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8" w:rsidRDefault="00F01108" w:rsidP="00F0110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ПРОТОКОЛ </w:t>
      </w:r>
    </w:p>
    <w:p w:rsidR="00F01108" w:rsidRDefault="00F01108" w:rsidP="00F01108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рассмотрения заявок на участие в открытом аукционе</w:t>
      </w:r>
      <w:r>
        <w:rPr>
          <w:b/>
          <w:snapToGrid w:val="0"/>
          <w:sz w:val="24"/>
          <w:szCs w:val="24"/>
        </w:rPr>
        <w:br/>
        <w:t xml:space="preserve">по извещению № </w:t>
      </w:r>
      <w:r w:rsidR="00B1302C">
        <w:rPr>
          <w:b/>
          <w:bCs/>
          <w:sz w:val="27"/>
          <w:szCs w:val="27"/>
        </w:rPr>
        <w:t>260219/0343790/01</w:t>
      </w:r>
    </w:p>
    <w:p w:rsidR="00F01108" w:rsidRDefault="00F01108" w:rsidP="00F01108">
      <w:pPr>
        <w:rPr>
          <w:sz w:val="24"/>
          <w:szCs w:val="24"/>
        </w:rPr>
      </w:pPr>
    </w:p>
    <w:p w:rsidR="00F01108" w:rsidRDefault="00B1302C" w:rsidP="00F01108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845EA9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845EA9">
        <w:rPr>
          <w:sz w:val="24"/>
          <w:szCs w:val="24"/>
        </w:rPr>
        <w:t xml:space="preserve"> </w:t>
      </w:r>
      <w:r w:rsidR="00F0110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F01108">
        <w:rPr>
          <w:sz w:val="24"/>
          <w:szCs w:val="24"/>
        </w:rPr>
        <w:t xml:space="preserve"> года                                                                    </w:t>
      </w:r>
      <w:r w:rsidR="00845EA9">
        <w:rPr>
          <w:sz w:val="24"/>
          <w:szCs w:val="24"/>
        </w:rPr>
        <w:t xml:space="preserve">                             </w:t>
      </w:r>
      <w:r w:rsidR="00F01108">
        <w:rPr>
          <w:sz w:val="24"/>
          <w:szCs w:val="24"/>
        </w:rPr>
        <w:t xml:space="preserve">      с. Белый Яр</w:t>
      </w:r>
    </w:p>
    <w:p w:rsidR="00F01108" w:rsidRDefault="00F01108" w:rsidP="00F01108">
      <w:pPr>
        <w:ind w:right="43" w:firstLine="550"/>
        <w:jc w:val="center"/>
        <w:rPr>
          <w:b/>
          <w:sz w:val="24"/>
          <w:szCs w:val="24"/>
        </w:rPr>
      </w:pPr>
    </w:p>
    <w:p w:rsidR="00F01108" w:rsidRDefault="00F01108" w:rsidP="00F01108">
      <w:pPr>
        <w:ind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Аукционная комиссия Комитета по управлению муниципальным имуществом администрации муниципального образования Алтайский район провела процедуру рассмотрения заявок на участие в открытом аукционе </w:t>
      </w:r>
      <w:r w:rsidR="00845EA9">
        <w:rPr>
          <w:sz w:val="24"/>
          <w:szCs w:val="24"/>
        </w:rPr>
        <w:t>29.</w:t>
      </w:r>
      <w:r w:rsidR="00B1302C">
        <w:rPr>
          <w:sz w:val="24"/>
          <w:szCs w:val="24"/>
        </w:rPr>
        <w:t>03.2019</w:t>
      </w:r>
      <w:r w:rsidR="00845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10.00 по адресу: </w:t>
      </w:r>
      <w:r w:rsidR="00845EA9">
        <w:rPr>
          <w:sz w:val="24"/>
          <w:szCs w:val="24"/>
        </w:rPr>
        <w:br/>
        <w:t xml:space="preserve">с. Белый Яр, </w:t>
      </w:r>
      <w:r>
        <w:rPr>
          <w:sz w:val="24"/>
          <w:szCs w:val="24"/>
        </w:rPr>
        <w:t>ул. Ленина, 74.</w:t>
      </w:r>
    </w:p>
    <w:p w:rsidR="00F01108" w:rsidRDefault="00F01108" w:rsidP="00F01108">
      <w:pPr>
        <w:ind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F01108" w:rsidRDefault="00F01108" w:rsidP="00F0110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01108" w:rsidRDefault="00F01108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 Алексей Леонидович</w:t>
      </w:r>
    </w:p>
    <w:p w:rsidR="00F01108" w:rsidRDefault="00F01108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Секретарь комиссии:</w:t>
      </w:r>
    </w:p>
    <w:p w:rsidR="00F01108" w:rsidRDefault="00B1302C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Екатерина Викторовна</w:t>
      </w:r>
    </w:p>
    <w:p w:rsidR="00F01108" w:rsidRDefault="00F01108" w:rsidP="00F01108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Члены комиссии:</w:t>
      </w:r>
    </w:p>
    <w:p w:rsidR="00F01108" w:rsidRDefault="00F01108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</w:p>
    <w:p w:rsidR="00F01108" w:rsidRDefault="00F01108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Нестеренко Александр Геннадьевич </w:t>
      </w:r>
    </w:p>
    <w:p w:rsidR="00F01108" w:rsidRDefault="00F01108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</w:p>
    <w:p w:rsidR="00F01108" w:rsidRDefault="00F01108" w:rsidP="00F01108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присутствовало 5 членов комиссии, что составило 83% от общего числа членов комиссии. Кворум имеется, заседание правомочно.</w:t>
      </w:r>
    </w:p>
    <w:p w:rsidR="00F01108" w:rsidRDefault="00F01108" w:rsidP="00F0110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1108">
        <w:rPr>
          <w:rFonts w:ascii="Times New Roman" w:hAnsi="Times New Roman" w:cs="Times New Roman"/>
          <w:sz w:val="24"/>
          <w:szCs w:val="24"/>
        </w:rPr>
        <w:t xml:space="preserve"> </w:t>
      </w:r>
      <w:r w:rsidR="00B1302C">
        <w:rPr>
          <w:rFonts w:ascii="Times New Roman" w:hAnsi="Times New Roman" w:cs="Times New Roman"/>
          <w:sz w:val="24"/>
          <w:szCs w:val="24"/>
        </w:rPr>
        <w:t>28.02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130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108" w:rsidRDefault="00F01108" w:rsidP="00F0110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108" w:rsidRDefault="00F01108" w:rsidP="00F01108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</w:t>
      </w:r>
    </w:p>
    <w:p w:rsidR="00F01108" w:rsidRDefault="00F01108" w:rsidP="00F01108">
      <w:pPr>
        <w:ind w:right="-104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Предмет аукциона: </w:t>
      </w:r>
      <w:r>
        <w:rPr>
          <w:rFonts w:eastAsia="Arial Unicode MS"/>
          <w:bCs/>
          <w:sz w:val="24"/>
          <w:szCs w:val="24"/>
        </w:rPr>
        <w:t>Право заключения договора аренды земельного участка,</w:t>
      </w:r>
      <w:r>
        <w:rPr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государственная собственность на который не разграничена, относящегося к категории земель</w:t>
      </w:r>
      <w:r>
        <w:rPr>
          <w:rFonts w:eastAsia="Arial Unicode MS"/>
          <w:bCs/>
          <w:sz w:val="24"/>
          <w:szCs w:val="24"/>
          <w:lang w:eastAsia="en-US"/>
        </w:rPr>
        <w:t xml:space="preserve"> населенных пунктов</w:t>
      </w:r>
      <w:r>
        <w:rPr>
          <w:rFonts w:eastAsia="Arial Unicode MS"/>
          <w:bCs/>
          <w:sz w:val="24"/>
          <w:szCs w:val="24"/>
        </w:rPr>
        <w:t>, расположенного по адр</w:t>
      </w:r>
      <w:r>
        <w:rPr>
          <w:bCs/>
          <w:sz w:val="24"/>
          <w:szCs w:val="24"/>
        </w:rPr>
        <w:t>есу:</w:t>
      </w:r>
      <w:r>
        <w:rPr>
          <w:bCs/>
          <w:spacing w:val="-2"/>
          <w:sz w:val="24"/>
          <w:szCs w:val="24"/>
        </w:rPr>
        <w:t xml:space="preserve"> Республика Хакасия, Алтайский район, </w:t>
      </w:r>
      <w:r>
        <w:rPr>
          <w:rFonts w:eastAsia="Arial Unicode MS"/>
          <w:bCs/>
          <w:sz w:val="24"/>
          <w:szCs w:val="24"/>
        </w:rPr>
        <w:t xml:space="preserve">с. Белый Яр, переулок Алмазный, </w:t>
      </w:r>
      <w:r w:rsidR="00B1302C">
        <w:rPr>
          <w:rFonts w:eastAsia="Arial Unicode MS"/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>
        <w:rPr>
          <w:rFonts w:eastAsia="Arial Unicode MS"/>
          <w:bCs/>
          <w:sz w:val="24"/>
          <w:szCs w:val="24"/>
        </w:rPr>
        <w:t xml:space="preserve"> с кадастровым номером </w:t>
      </w:r>
      <w:r>
        <w:rPr>
          <w:sz w:val="24"/>
          <w:szCs w:val="24"/>
        </w:rPr>
        <w:t>19:04:010104:182</w:t>
      </w:r>
      <w:r w:rsidR="00B1302C">
        <w:rPr>
          <w:sz w:val="24"/>
          <w:szCs w:val="24"/>
        </w:rPr>
        <w:t>4</w:t>
      </w:r>
      <w:r>
        <w:rPr>
          <w:sz w:val="24"/>
          <w:szCs w:val="24"/>
        </w:rPr>
        <w:t>, площадью 11</w:t>
      </w:r>
      <w:r w:rsidR="00845EA9">
        <w:rPr>
          <w:sz w:val="24"/>
          <w:szCs w:val="24"/>
        </w:rPr>
        <w:t>1</w:t>
      </w:r>
      <w:r w:rsidR="00B1302C">
        <w:rPr>
          <w:sz w:val="24"/>
          <w:szCs w:val="24"/>
        </w:rPr>
        <w:t>6</w:t>
      </w:r>
      <w:r>
        <w:rPr>
          <w:bCs/>
          <w:sz w:val="24"/>
          <w:szCs w:val="24"/>
        </w:rPr>
        <w:t xml:space="preserve"> кв. м, разрешенное использование:</w:t>
      </w:r>
      <w:r>
        <w:rPr>
          <w:sz w:val="24"/>
          <w:szCs w:val="24"/>
        </w:rPr>
        <w:t xml:space="preserve"> малоэтажная многоквартирная жилая застройка</w:t>
      </w:r>
      <w:r>
        <w:rPr>
          <w:bCs/>
          <w:sz w:val="24"/>
          <w:szCs w:val="24"/>
        </w:rPr>
        <w:t xml:space="preserve">. </w:t>
      </w:r>
    </w:p>
    <w:p w:rsidR="00F01108" w:rsidRDefault="00F01108" w:rsidP="00F01108">
      <w:pPr>
        <w:ind w:right="-104" w:firstLine="54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Начальная цена права заключения договора аренды земельного участка (ежегодной арендной платы) </w:t>
      </w:r>
      <w:r w:rsidR="00845EA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1302C">
        <w:rPr>
          <w:sz w:val="24"/>
          <w:szCs w:val="24"/>
        </w:rPr>
        <w:t>3093,89</w:t>
      </w:r>
      <w:r>
        <w:rPr>
          <w:sz w:val="24"/>
          <w:szCs w:val="24"/>
        </w:rPr>
        <w:t xml:space="preserve"> руб., </w:t>
      </w:r>
      <w:r>
        <w:rPr>
          <w:bCs/>
          <w:sz w:val="24"/>
          <w:szCs w:val="24"/>
        </w:rPr>
        <w:t xml:space="preserve">«шаг аукциона» </w:t>
      </w:r>
      <w:r w:rsidR="00B1302C">
        <w:rPr>
          <w:bCs/>
          <w:sz w:val="24"/>
          <w:szCs w:val="24"/>
        </w:rPr>
        <w:t xml:space="preserve">– </w:t>
      </w:r>
      <w:r w:rsidR="00845EA9">
        <w:rPr>
          <w:bCs/>
          <w:sz w:val="24"/>
          <w:szCs w:val="24"/>
        </w:rPr>
        <w:t>92,</w:t>
      </w:r>
      <w:r w:rsidR="00B1302C">
        <w:rPr>
          <w:bCs/>
          <w:sz w:val="24"/>
          <w:szCs w:val="24"/>
        </w:rPr>
        <w:t>82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руб., размер задатка </w:t>
      </w:r>
      <w:r w:rsidR="00B1302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1302C">
        <w:rPr>
          <w:bCs/>
          <w:sz w:val="24"/>
          <w:szCs w:val="24"/>
        </w:rPr>
        <w:t>618,78</w:t>
      </w:r>
      <w:r>
        <w:rPr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</w:p>
    <w:p w:rsidR="00F01108" w:rsidRDefault="00F01108" w:rsidP="00F01108">
      <w:pPr>
        <w:pStyle w:val="ConsPlusCel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</w:p>
    <w:p w:rsidR="00F01108" w:rsidRDefault="00F01108" w:rsidP="00F01108">
      <w:pPr>
        <w:pStyle w:val="ConsPlusCell"/>
        <w:ind w:left="9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2409"/>
        <w:gridCol w:w="1348"/>
        <w:gridCol w:w="1671"/>
        <w:gridCol w:w="1625"/>
      </w:tblGrid>
      <w:tr w:rsidR="00F01108" w:rsidTr="00CA1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задатка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01108" w:rsidTr="00CA1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 w:rsidP="00B130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B1302C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 w:rsidP="000651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6516C">
              <w:rPr>
                <w:rFonts w:ascii="Times New Roman" w:hAnsi="Times New Roman" w:cs="Times New Roman"/>
                <w:sz w:val="24"/>
                <w:szCs w:val="24"/>
              </w:rPr>
              <w:t>СИБСТРОЙ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B130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08" w:rsidRDefault="00F011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1108" w:rsidRDefault="00F01108" w:rsidP="00F01108">
      <w:pPr>
        <w:pStyle w:val="ConsPlusCel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комиссии: По лоту №</w:t>
      </w:r>
      <w:r w:rsidR="007D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признать аукцион несостоявшимся по причине подачи единственной заявки на участие в аукционе. Договор аренды земельного участка заключить с единственным заявителем ООО «</w:t>
      </w:r>
      <w:r w:rsidR="0006516C">
        <w:rPr>
          <w:rFonts w:ascii="Times New Roman" w:hAnsi="Times New Roman" w:cs="Times New Roman"/>
          <w:sz w:val="24"/>
          <w:szCs w:val="24"/>
        </w:rPr>
        <w:t>СИБСТРОЙ</w:t>
      </w:r>
      <w:r>
        <w:rPr>
          <w:rFonts w:ascii="Times New Roman" w:hAnsi="Times New Roman" w:cs="Times New Roman"/>
          <w:sz w:val="24"/>
          <w:szCs w:val="24"/>
        </w:rPr>
        <w:t>» по начальной цене аукциона.</w:t>
      </w:r>
    </w:p>
    <w:p w:rsidR="00F01108" w:rsidRDefault="00F01108" w:rsidP="00F01108">
      <w:pPr>
        <w:pStyle w:val="ConsPlusCel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1108" w:rsidRDefault="00F01108" w:rsidP="00F01108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</w:t>
      </w:r>
    </w:p>
    <w:p w:rsidR="00B1302C" w:rsidRDefault="00B1302C" w:rsidP="00B1302C">
      <w:pPr>
        <w:ind w:right="-104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Предмет аукциона: </w:t>
      </w:r>
      <w:r>
        <w:rPr>
          <w:rFonts w:eastAsia="Arial Unicode MS"/>
          <w:bCs/>
          <w:sz w:val="24"/>
          <w:szCs w:val="24"/>
        </w:rPr>
        <w:t>Право заключения договора аренды земельного участка,</w:t>
      </w:r>
      <w:r>
        <w:rPr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государственная собственность на который не разграничена, относящегося к категории земель</w:t>
      </w:r>
      <w:r>
        <w:rPr>
          <w:rFonts w:eastAsia="Arial Unicode MS"/>
          <w:bCs/>
          <w:sz w:val="24"/>
          <w:szCs w:val="24"/>
          <w:lang w:eastAsia="en-US"/>
        </w:rPr>
        <w:t xml:space="preserve"> населенных пунктов</w:t>
      </w:r>
      <w:r>
        <w:rPr>
          <w:rFonts w:eastAsia="Arial Unicode MS"/>
          <w:bCs/>
          <w:sz w:val="24"/>
          <w:szCs w:val="24"/>
        </w:rPr>
        <w:t>, расположенного по адр</w:t>
      </w:r>
      <w:r>
        <w:rPr>
          <w:bCs/>
          <w:sz w:val="24"/>
          <w:szCs w:val="24"/>
        </w:rPr>
        <w:t>есу:</w:t>
      </w:r>
      <w:r>
        <w:rPr>
          <w:bCs/>
          <w:spacing w:val="-2"/>
          <w:sz w:val="24"/>
          <w:szCs w:val="24"/>
        </w:rPr>
        <w:t xml:space="preserve"> Республика Хакасия, Алтайский район, </w:t>
      </w:r>
      <w:r>
        <w:rPr>
          <w:rFonts w:eastAsia="Arial Unicode MS"/>
          <w:bCs/>
          <w:sz w:val="24"/>
          <w:szCs w:val="24"/>
        </w:rPr>
        <w:t>с. Белый Яр, переулок Алмазный, 4</w:t>
      </w:r>
      <w:r>
        <w:rPr>
          <w:bCs/>
          <w:sz w:val="24"/>
          <w:szCs w:val="24"/>
        </w:rPr>
        <w:t>,</w:t>
      </w:r>
      <w:r>
        <w:rPr>
          <w:rFonts w:eastAsia="Arial Unicode MS"/>
          <w:bCs/>
          <w:sz w:val="24"/>
          <w:szCs w:val="24"/>
        </w:rPr>
        <w:t xml:space="preserve"> с кадастровым номером </w:t>
      </w:r>
      <w:r>
        <w:rPr>
          <w:sz w:val="24"/>
          <w:szCs w:val="24"/>
        </w:rPr>
        <w:t>19:04:010104:1819, площадью 1129</w:t>
      </w:r>
      <w:r>
        <w:rPr>
          <w:bCs/>
          <w:sz w:val="24"/>
          <w:szCs w:val="24"/>
        </w:rPr>
        <w:t xml:space="preserve"> кв. м, разрешенное использование:</w:t>
      </w:r>
      <w:r>
        <w:rPr>
          <w:sz w:val="24"/>
          <w:szCs w:val="24"/>
        </w:rPr>
        <w:t xml:space="preserve"> малоэтажная многоквартирная жилая застройка</w:t>
      </w:r>
      <w:r>
        <w:rPr>
          <w:bCs/>
          <w:sz w:val="24"/>
          <w:szCs w:val="24"/>
        </w:rPr>
        <w:t xml:space="preserve">. </w:t>
      </w:r>
    </w:p>
    <w:p w:rsidR="00B1302C" w:rsidRDefault="00B1302C" w:rsidP="00B1302C">
      <w:pPr>
        <w:ind w:right="-104" w:firstLine="54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 xml:space="preserve">Начальная цена права заключения договора аренды земельного участка (ежегодной арендной платы) – </w:t>
      </w:r>
      <w:r>
        <w:rPr>
          <w:sz w:val="24"/>
          <w:szCs w:val="24"/>
        </w:rPr>
        <w:t xml:space="preserve">3129,93 руб., </w:t>
      </w:r>
      <w:r>
        <w:rPr>
          <w:bCs/>
          <w:sz w:val="24"/>
          <w:szCs w:val="24"/>
        </w:rPr>
        <w:t>«шаг аукциона» – 93,90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руб., размер задатка – 625,99</w:t>
      </w:r>
      <w:r>
        <w:rPr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</w:p>
    <w:p w:rsidR="00B1302C" w:rsidRDefault="00B1302C" w:rsidP="00B1302C">
      <w:pPr>
        <w:pStyle w:val="ConsPlusCel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Комиссией рассмотрены заявки на участие в аукционе</w:t>
      </w:r>
    </w:p>
    <w:p w:rsidR="00B1302C" w:rsidRDefault="00B1302C" w:rsidP="00B1302C">
      <w:pPr>
        <w:pStyle w:val="ConsPlusCell"/>
        <w:ind w:left="9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2409"/>
        <w:gridCol w:w="1348"/>
        <w:gridCol w:w="1671"/>
        <w:gridCol w:w="1625"/>
      </w:tblGrid>
      <w:tr w:rsidR="00B1302C" w:rsidTr="00CA1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задатка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1302C" w:rsidTr="00CA1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18.03.2019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CA1C83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bookmarkStart w:id="0" w:name="_GoBack"/>
            <w:bookmarkEnd w:id="0"/>
            <w:r w:rsidR="00B1302C">
              <w:rPr>
                <w:rFonts w:ascii="Times New Roman" w:hAnsi="Times New Roman" w:cs="Times New Roman"/>
                <w:sz w:val="24"/>
                <w:szCs w:val="24"/>
              </w:rPr>
              <w:t xml:space="preserve">«СИБСТРОЙ»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2C" w:rsidRDefault="00B1302C" w:rsidP="00C113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302C" w:rsidRDefault="00B1302C" w:rsidP="00B1302C">
      <w:pPr>
        <w:pStyle w:val="ConsPlusCel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комиссии: По лоту № 2 признать аукцион несостоявшимся по причине подачи единственной заявки на участие в аукционе. Договор аренды земельного участка заключить с единственным заявителем ООО «СИБСТРОЙ» по начальной цене аукциона.</w:t>
      </w:r>
    </w:p>
    <w:p w:rsidR="00B1302C" w:rsidRDefault="00B1302C" w:rsidP="00F01108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</w:p>
    <w:p w:rsidR="00F01108" w:rsidRDefault="00F01108" w:rsidP="00F01108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</w:p>
    <w:p w:rsidR="00F01108" w:rsidRDefault="00F01108" w:rsidP="00F01108">
      <w:pPr>
        <w:pStyle w:val="ConsPlusCel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 комиссии:</w:t>
      </w:r>
    </w:p>
    <w:p w:rsidR="00F01108" w:rsidRDefault="00F01108" w:rsidP="00F01108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 Алексей Леонидович ___________________________</w:t>
      </w:r>
    </w:p>
    <w:p w:rsidR="00F01108" w:rsidRDefault="00F01108" w:rsidP="00F0110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Секретарь комиссии:</w:t>
      </w:r>
    </w:p>
    <w:p w:rsidR="00F01108" w:rsidRDefault="00B1302C" w:rsidP="00F01108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Екатерина Викторовна</w:t>
      </w:r>
      <w:r w:rsidR="00F011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01108" w:rsidRDefault="00F01108" w:rsidP="00F01108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Член комиссии:</w:t>
      </w:r>
    </w:p>
    <w:p w:rsidR="00F01108" w:rsidRDefault="00F01108" w:rsidP="00F01108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Владимировна_________________________</w:t>
      </w:r>
    </w:p>
    <w:p w:rsidR="00F01108" w:rsidRDefault="00F01108" w:rsidP="00F01108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Нестеренко Александр Геннадьевич_______________________</w:t>
      </w:r>
    </w:p>
    <w:p w:rsidR="00F01108" w:rsidRDefault="00F01108" w:rsidP="00F01108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Николаевна____________________________</w:t>
      </w:r>
    </w:p>
    <w:p w:rsidR="00F01108" w:rsidRDefault="00F01108" w:rsidP="00F01108"/>
    <w:p w:rsidR="00F01108" w:rsidRDefault="00F01108" w:rsidP="00F01108"/>
    <w:p w:rsidR="001D3478" w:rsidRDefault="001D3478"/>
    <w:sectPr w:rsidR="001D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E5B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abstractNum w:abstractNumId="1">
    <w:nsid w:val="526C4597"/>
    <w:multiLevelType w:val="multilevel"/>
    <w:tmpl w:val="D990E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">
    <w:nsid w:val="6C6B0AD0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1"/>
    <w:rsid w:val="0006516C"/>
    <w:rsid w:val="00135F90"/>
    <w:rsid w:val="001D3478"/>
    <w:rsid w:val="00354AB1"/>
    <w:rsid w:val="00716455"/>
    <w:rsid w:val="00726CE4"/>
    <w:rsid w:val="007D22EE"/>
    <w:rsid w:val="00845EA9"/>
    <w:rsid w:val="00851823"/>
    <w:rsid w:val="00B1302C"/>
    <w:rsid w:val="00BC0BED"/>
    <w:rsid w:val="00CA1C83"/>
    <w:rsid w:val="00F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1108"/>
    <w:rPr>
      <w:color w:val="0000FF"/>
      <w:u w:val="single"/>
    </w:rPr>
  </w:style>
  <w:style w:type="paragraph" w:customStyle="1" w:styleId="ConsPlusCell">
    <w:name w:val="ConsPlusCell"/>
    <w:uiPriority w:val="99"/>
    <w:rsid w:val="00F01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0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1108"/>
    <w:rPr>
      <w:color w:val="0000FF"/>
      <w:u w:val="single"/>
    </w:rPr>
  </w:style>
  <w:style w:type="paragraph" w:customStyle="1" w:styleId="ConsPlusCell">
    <w:name w:val="ConsPlusCell"/>
    <w:uiPriority w:val="99"/>
    <w:rsid w:val="00F01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0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KUMINB</dc:creator>
  <cp:keywords/>
  <dc:description/>
  <cp:lastModifiedBy>KUMINB</cp:lastModifiedBy>
  <cp:revision>11</cp:revision>
  <cp:lastPrinted>2019-03-29T02:02:00Z</cp:lastPrinted>
  <dcterms:created xsi:type="dcterms:W3CDTF">2018-06-09T04:01:00Z</dcterms:created>
  <dcterms:modified xsi:type="dcterms:W3CDTF">2019-03-29T04:19:00Z</dcterms:modified>
</cp:coreProperties>
</file>