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Алтайского района по вопросам соблюдения противоэпидемических и профилактических мероприятий, связанных с новой </w:t>
      </w:r>
      <w:r>
        <w:rPr>
          <w:sz w:val="26"/>
          <w:szCs w:val="26"/>
        </w:rPr>
      </w:r>
      <w:r>
        <w:rPr>
          <w:sz w:val="26"/>
          <w:szCs w:val="26"/>
        </w:rPr>
        <w:t xml:space="preserve">коронавирусной инфекцией, работает телефон </w:t>
      </w:r>
      <w:r>
        <w:rPr>
          <w:b/>
          <w:sz w:val="26"/>
          <w:szCs w:val="26"/>
        </w:rPr>
        <w:t xml:space="preserve">«горячей линии» </w:t>
      </w:r>
      <w:r>
        <w:rPr>
          <w:sz w:val="26"/>
          <w:szCs w:val="26"/>
        </w:rPr>
        <w:t>единой дежурно-диспетчерской службы (</w:t>
      </w:r>
      <w:r>
        <w:rPr>
          <w:sz w:val="26"/>
          <w:szCs w:val="26"/>
        </w:rPr>
      </w:r>
      <w:r>
        <w:rPr>
          <w:sz w:val="26"/>
          <w:szCs w:val="26"/>
        </w:rPr>
        <w:t>ЕДДС)</w:t>
      </w:r>
      <w:r>
        <w:rPr>
          <w:b/>
          <w:sz w:val="26"/>
          <w:szCs w:val="26"/>
        </w:rPr>
        <w:t xml:space="preserve"> 2-16-41, </w:t>
      </w:r>
      <w:r>
        <w:rPr>
          <w:sz w:val="26"/>
          <w:szCs w:val="26"/>
        </w:rPr>
        <w:t xml:space="preserve">оперативного штаба при администрации Алтайского района </w:t>
      </w:r>
      <w:r>
        <w:rPr>
          <w:b/>
          <w:sz w:val="26"/>
          <w:szCs w:val="26"/>
        </w:rPr>
        <w:t>2-14-11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вопросам льготного лекарственного обеспечения </w:t>
      </w:r>
      <w:r>
        <w:rPr>
          <w:sz w:val="26"/>
          <w:szCs w:val="26"/>
        </w:rPr>
      </w:r>
      <w:r>
        <w:rPr>
          <w:sz w:val="26"/>
          <w:szCs w:val="26"/>
        </w:rPr>
        <w:t xml:space="preserve">ГБУЗ </w:t>
      </w:r>
      <w:r>
        <w:rPr>
          <w:sz w:val="26"/>
          <w:szCs w:val="26"/>
        </w:rPr>
      </w:r>
      <w:r>
        <w:rPr>
          <w:sz w:val="26"/>
          <w:szCs w:val="26"/>
        </w:rPr>
        <w:t>РХ «</w:t>
      </w:r>
      <w:r>
        <w:rPr>
          <w:sz w:val="26"/>
          <w:szCs w:val="26"/>
        </w:rPr>
      </w:r>
      <w:r>
        <w:rPr>
          <w:sz w:val="26"/>
          <w:szCs w:val="26"/>
        </w:rPr>
        <w:t>Белоярская районная больница»</w:t>
      </w:r>
      <w:r>
        <w:rPr>
          <w:b/>
          <w:sz w:val="26"/>
          <w:szCs w:val="26"/>
        </w:rPr>
        <w:t xml:space="preserve"> 2-14-34.</w:t>
      </w:r>
      <w:r>
        <w:rPr>
          <w:sz w:val="26"/>
          <w:szCs w:val="26"/>
        </w:rPr>
      </w:r>
    </w:p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rStyle w:val=""/>
          <w:sz w:val="26"/>
          <w:szCs w:val="26"/>
        </w:rPr>
      </w:pPr>
      <w:r>
        <w:rPr>
          <w:sz w:val="26"/>
          <w:szCs w:val="26"/>
        </w:rPr>
        <w:t xml:space="preserve">По вопросам организации и проведения противоэпидемических (профилактических) мероприятий, связанных с новой </w:t>
      </w: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  <w:t>коронавирусной</w:t>
      </w:r>
      <w:r>
        <w:rPr>
          <w:sz w:val="26"/>
          <w:szCs w:val="26"/>
        </w:rPr>
        <w:t xml:space="preserve"> инфекцией, работают т</w:t>
      </w:r>
      <w:r>
        <w:rPr>
          <w:rStyle w:val=""/>
          <w:sz w:val="26"/>
          <w:szCs w:val="26"/>
        </w:rPr>
        <w:t>елефоны «горячей линии»:</w:t>
      </w:r>
      <w:r>
        <w:rPr>
          <w:rStyle w:val=""/>
          <w:sz w:val="26"/>
          <w:szCs w:val="26"/>
        </w:rPr>
      </w:r>
    </w:p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w:t>Правительство Республики Хакасия (единая линия) – 8 800 200 9387;</w:t>
      </w:r>
    </w:p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>Минздрав Хакасии – 8 (3902) 305 811</w:t>
      </w:r>
    </w:p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t xml:space="preserve">Минздрав России и </w:t>
      </w:r>
      <w:r>
        <w:rPr>
          <w:sz w:val="26"/>
          <w:szCs w:val="26"/>
        </w:rPr>
      </w:r>
      <w:r>
        <w:rPr>
          <w:sz w:val="26"/>
          <w:szCs w:val="26"/>
        </w:rPr>
        <w:t>Росптребнадзор 8 800 200 0112 (бесплатный)</w:t>
      </w:r>
      <w:r>
        <w:rPr>
          <w:sz w:val="26"/>
          <w:szCs w:val="26"/>
        </w:rPr>
      </w:r>
    </w:p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w:t xml:space="preserve">В Управлении </w:t>
      </w:r>
      <w:r>
        <w:rPr>
          <w:sz w:val="26"/>
          <w:szCs w:val="26"/>
        </w:rPr>
      </w:r>
      <w:r>
        <w:rPr>
          <w:sz w:val="26"/>
          <w:szCs w:val="26"/>
        </w:rPr>
        <w:t xml:space="preserve">Роспотребнадзора по Республике Хакасия </w:t>
      </w:r>
      <w:r>
        <w:rPr>
          <w:rStyle w:val=""/>
          <w:sz w:val="26"/>
          <w:szCs w:val="26"/>
        </w:rPr>
        <w:t xml:space="preserve">8 (3902) 34-36-14 </w:t>
      </w:r>
      <w:r>
        <w:rPr>
          <w:sz w:val="26"/>
          <w:szCs w:val="26"/>
        </w:rPr>
        <w:t>с 8-00 до 12-00 и с 13-00 до 17-00 (понедельник – пятница).</w:t>
      </w:r>
      <w:r>
        <w:rPr>
          <w:sz w:val="26"/>
          <w:szCs w:val="26"/>
        </w:rPr>
      </w:r>
    </w:p>
    <w:p>
      <w:pPr>
        <w:pStyle w:val="()"/>
        <w:ind w:firstLine="709"/>
        <w:spacing w:before="0" w:after="0" w:beforeAutospacing="0" w:afterAutospacing="0"/>
        <w:jc w:val="both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w:t>Круглосуточно без выходных дней на русском, английском, китайском языках работает</w:t>
      </w:r>
      <w:r>
        <w:rPr>
          <w:rStyle w:val="apple-converted-space"/>
          <w:sz w:val="26"/>
          <w:szCs w:val="26"/>
        </w:rPr>
        <w:t> </w:t>
      </w:r>
      <w:r>
        <w:rPr>
          <w:rStyle w:val=""/>
          <w:sz w:val="26"/>
          <w:szCs w:val="26"/>
        </w:rPr>
        <w:t xml:space="preserve">Единый консультационный центр </w:t>
      </w:r>
      <w:r>
        <w:rPr>
          <w:rStyle w:val=""/>
          <w:sz w:val="26"/>
          <w:szCs w:val="26"/>
        </w:rPr>
      </w:r>
      <w:r>
        <w:rPr>
          <w:rStyle w:val=""/>
          <w:sz w:val="26"/>
          <w:szCs w:val="26"/>
        </w:rPr>
      </w:r>
      <w:r>
        <w:rPr>
          <w:rStyle w:val=""/>
          <w:sz w:val="26"/>
          <w:szCs w:val="26"/>
        </w:rPr>
        <w:t>Роспотребнадзора</w:t>
      </w:r>
      <w:r>
        <w:rPr>
          <w:rStyle w:val=""/>
          <w:sz w:val="26"/>
          <w:szCs w:val="26"/>
        </w:rPr>
        <w:t> — 8 800 555 49 43</w:t>
      </w:r>
      <w:r>
        <w:rPr>
          <w:rStyle w:val="apple-converted-space"/>
          <w:b/>
          <w:bCs/>
          <w:sz w:val="26"/>
          <w:szCs w:val="26"/>
        </w:rPr>
        <w:t> </w:t>
      </w:r>
      <w:r>
        <w:rPr>
          <w:sz w:val="26"/>
          <w:szCs w:val="26"/>
        </w:rPr>
        <w:t xml:space="preserve">(звонок бесплатный). Операторы осуществляют непрерывный прием звонков, первичную консультацию, а также по отдельным вопросам </w:t>
      </w: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  <w:t>перенаправляют</w:t>
      </w:r>
      <w:r>
        <w:rPr>
          <w:sz w:val="26"/>
          <w:szCs w:val="26"/>
        </w:rPr>
        <w:t xml:space="preserve"> обратившихся в другие территориальные органы </w:t>
      </w: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  <w:t>Роспотребнадзора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851" w:right="850" w:bottom="142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85722321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character" w:styleId="" w:default="1">
    <w:name w:val="Default Paragraph Font"/>
  </w:style>
  <w:style w:type="character" w:styleId="apple-converted-space" w:customStyle="1">
    <w:name w:val="apple-converted-space"/>
    <w:basedOn w:val=""/>
  </w:style>
  <w:style w:type="character" w:styleId="">
    <w:name w:val="Strong"/>
    <w:basedOn w:val="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Calibri" w:cs="Times New Roman"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character" w:styleId="" w:default="1">
    <w:name w:val="Default Paragraph Font"/>
  </w:style>
  <w:style w:type="character" w:styleId="apple-converted-space" w:customStyle="1">
    <w:name w:val="apple-converted-space"/>
    <w:basedOn w:val=""/>
  </w:style>
  <w:style w:type="character" w:styleId="">
    <w:name w:val="Strong"/>
    <w:basedOn w:val="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per_zam</dc:creator>
  <cp:keywords/>
  <dc:description/>
  <cp:lastModifiedBy/>
  <cp:revision>6</cp:revision>
  <cp:lastPrinted>2020-04-01T02:21:00Z</cp:lastPrinted>
  <dcterms:created xsi:type="dcterms:W3CDTF">2020-04-01T01:28:00Z</dcterms:created>
  <dcterms:modified xsi:type="dcterms:W3CDTF">2020-04-01T13:25:21Z</dcterms:modified>
</cp:coreProperties>
</file>