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00DC" w14:textId="77777777" w:rsidR="00874E5E" w:rsidRPr="00D51D5D" w:rsidRDefault="00874E5E" w:rsidP="00874E5E"/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874E5E" w:rsidRPr="00874E5E" w14:paraId="06290AF1" w14:textId="77777777" w:rsidTr="00CB6391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3FBCD" w14:textId="77777777" w:rsidR="00874E5E" w:rsidRPr="00874E5E" w:rsidRDefault="00874E5E" w:rsidP="00874E5E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874E5E">
              <w:rPr>
                <w:rFonts w:ascii="KhakCyr Times" w:hAnsi="KhakCyr Times"/>
                <w:b/>
                <w:sz w:val="22"/>
                <w:szCs w:val="22"/>
              </w:rPr>
              <w:t xml:space="preserve">РЕСПУБЛИКА ХАКАСИЯ </w:t>
            </w:r>
          </w:p>
          <w:p w14:paraId="279F8EF6" w14:textId="77777777" w:rsidR="00874E5E" w:rsidRPr="00874E5E" w:rsidRDefault="00874E5E" w:rsidP="00874E5E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874E5E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874E5E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C42A5" w14:textId="7AF94E66" w:rsidR="00874E5E" w:rsidRPr="00874E5E" w:rsidRDefault="00874E5E" w:rsidP="00874E5E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874E5E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19733A3D" wp14:editId="3D979343">
                  <wp:extent cx="782955" cy="76835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56E29" w14:textId="77777777" w:rsidR="00874E5E" w:rsidRPr="00874E5E" w:rsidRDefault="00874E5E" w:rsidP="00874E5E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874E5E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r w:rsidRPr="00874E5E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r w:rsidRPr="00874E5E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14:paraId="57EFF9E7" w14:textId="77777777" w:rsidR="00874E5E" w:rsidRPr="00874E5E" w:rsidRDefault="00874E5E" w:rsidP="00874E5E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874E5E">
              <w:rPr>
                <w:rFonts w:ascii="KhakCyr Times" w:hAnsi="KhakCyr Times"/>
                <w:b/>
                <w:sz w:val="22"/>
                <w:szCs w:val="22"/>
              </w:rPr>
              <w:t xml:space="preserve">АЛТАЙ АЙМАOЫНЫA </w:t>
            </w:r>
            <w:r w:rsidRPr="00874E5E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14:paraId="2C52F90C" w14:textId="77777777" w:rsidR="00874E5E" w:rsidRPr="00874E5E" w:rsidRDefault="00874E5E" w:rsidP="00874E5E">
            <w:pPr>
              <w:pStyle w:val="7"/>
              <w:spacing w:after="0"/>
              <w:rPr>
                <w:sz w:val="22"/>
                <w:szCs w:val="22"/>
              </w:rPr>
            </w:pPr>
            <w:r w:rsidRPr="00874E5E">
              <w:rPr>
                <w:sz w:val="22"/>
                <w:szCs w:val="22"/>
              </w:rPr>
              <w:t>ТАБЫO КОМИССИЯЗЫ</w:t>
            </w:r>
          </w:p>
        </w:tc>
      </w:tr>
    </w:tbl>
    <w:p w14:paraId="6F958143" w14:textId="77777777" w:rsidR="00874E5E" w:rsidRDefault="00874E5E" w:rsidP="00874E5E">
      <w:pPr>
        <w:jc w:val="center"/>
      </w:pPr>
    </w:p>
    <w:p w14:paraId="558CCCA4" w14:textId="77777777" w:rsidR="00874E5E" w:rsidRPr="00874E5E" w:rsidRDefault="00874E5E" w:rsidP="00874E5E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  <w:r w:rsidRPr="00874E5E">
        <w:rPr>
          <w:b/>
          <w:bCs/>
          <w:color w:val="000000"/>
          <w:spacing w:val="-10"/>
          <w:sz w:val="32"/>
          <w:szCs w:val="32"/>
        </w:rPr>
        <w:t xml:space="preserve">    ПОСТАНОВЛЕНИЕ</w:t>
      </w:r>
    </w:p>
    <w:p w14:paraId="15939F99" w14:textId="30DF1E6E" w:rsidR="00874E5E" w:rsidRPr="00AA1EEB" w:rsidRDefault="00FB333A" w:rsidP="00874E5E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</w:t>
      </w:r>
      <w:r w:rsidR="001C1FC3">
        <w:rPr>
          <w:bCs/>
          <w:color w:val="000000"/>
          <w:sz w:val="28"/>
          <w:szCs w:val="28"/>
          <w:u w:val="single"/>
        </w:rPr>
        <w:t>23</w:t>
      </w:r>
      <w:r w:rsidR="00874E5E">
        <w:rPr>
          <w:bCs/>
          <w:color w:val="000000"/>
          <w:sz w:val="28"/>
          <w:szCs w:val="28"/>
          <w:u w:val="single"/>
        </w:rPr>
        <w:t xml:space="preserve"> июня</w:t>
      </w:r>
      <w:r w:rsidR="00874E5E" w:rsidRPr="00A7013D">
        <w:rPr>
          <w:bCs/>
          <w:color w:val="000000"/>
          <w:sz w:val="28"/>
          <w:szCs w:val="28"/>
          <w:u w:val="single"/>
        </w:rPr>
        <w:t xml:space="preserve"> 20</w:t>
      </w:r>
      <w:r w:rsidR="00874E5E">
        <w:rPr>
          <w:bCs/>
          <w:color w:val="000000"/>
          <w:sz w:val="28"/>
          <w:szCs w:val="28"/>
          <w:u w:val="single"/>
        </w:rPr>
        <w:t>22</w:t>
      </w:r>
      <w:r w:rsidR="00874E5E" w:rsidRPr="00A7013D">
        <w:rPr>
          <w:bCs/>
          <w:color w:val="000000"/>
          <w:sz w:val="28"/>
          <w:szCs w:val="28"/>
          <w:u w:val="single"/>
        </w:rPr>
        <w:t xml:space="preserve"> года</w:t>
      </w:r>
      <w:r w:rsidR="00874E5E" w:rsidRPr="00A7013D">
        <w:rPr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874E5E" w:rsidRPr="009A3CB5">
        <w:rPr>
          <w:bCs/>
          <w:color w:val="000000"/>
          <w:spacing w:val="-10"/>
          <w:sz w:val="28"/>
          <w:szCs w:val="28"/>
          <w:u w:val="single"/>
        </w:rPr>
        <w:t xml:space="preserve">№ </w:t>
      </w:r>
      <w:r w:rsidR="001C1FC3">
        <w:rPr>
          <w:bCs/>
          <w:color w:val="000000"/>
          <w:spacing w:val="-10"/>
          <w:sz w:val="28"/>
          <w:szCs w:val="28"/>
          <w:u w:val="single"/>
        </w:rPr>
        <w:t>26</w:t>
      </w:r>
      <w:r w:rsidR="00874E5E" w:rsidRPr="009A3CB5">
        <w:rPr>
          <w:bCs/>
          <w:color w:val="000000"/>
          <w:spacing w:val="-10"/>
          <w:sz w:val="28"/>
          <w:szCs w:val="28"/>
          <w:u w:val="single"/>
        </w:rPr>
        <w:t>/</w:t>
      </w:r>
      <w:r w:rsidR="001C1FC3">
        <w:rPr>
          <w:bCs/>
          <w:color w:val="000000"/>
          <w:spacing w:val="-10"/>
          <w:sz w:val="28"/>
          <w:szCs w:val="28"/>
          <w:u w:val="single"/>
        </w:rPr>
        <w:t>99</w:t>
      </w:r>
      <w:bookmarkStart w:id="0" w:name="_GoBack"/>
      <w:bookmarkEnd w:id="0"/>
      <w:r w:rsidR="00874E5E" w:rsidRPr="009A3CB5">
        <w:rPr>
          <w:bCs/>
          <w:color w:val="000000"/>
          <w:spacing w:val="-10"/>
          <w:sz w:val="28"/>
          <w:szCs w:val="28"/>
          <w:u w:val="single"/>
        </w:rPr>
        <w:t>-</w:t>
      </w:r>
      <w:r w:rsidR="00874E5E">
        <w:rPr>
          <w:bCs/>
          <w:color w:val="000000"/>
          <w:spacing w:val="-10"/>
          <w:sz w:val="28"/>
          <w:szCs w:val="28"/>
          <w:u w:val="single"/>
        </w:rPr>
        <w:t>5</w:t>
      </w:r>
    </w:p>
    <w:p w14:paraId="5B5E7943" w14:textId="49382518" w:rsidR="00874E5E" w:rsidRPr="00874E5E" w:rsidRDefault="00983473" w:rsidP="00874E5E">
      <w:pPr>
        <w:pStyle w:val="a5"/>
        <w:jc w:val="center"/>
        <w:rPr>
          <w:sz w:val="24"/>
          <w:szCs w:val="24"/>
        </w:rPr>
      </w:pPr>
      <w:r w:rsidRPr="00983473">
        <w:rPr>
          <w:sz w:val="24"/>
          <w:szCs w:val="24"/>
        </w:rPr>
        <w:t xml:space="preserve">  </w:t>
      </w:r>
      <w:r w:rsidR="00874E5E" w:rsidRPr="00874E5E">
        <w:rPr>
          <w:sz w:val="24"/>
          <w:szCs w:val="24"/>
        </w:rPr>
        <w:t>с. Белый Яр</w:t>
      </w:r>
    </w:p>
    <w:p w14:paraId="525EE085" w14:textId="77777777" w:rsidR="00874E5E" w:rsidRDefault="00874E5E" w:rsidP="00874E5E">
      <w:pPr>
        <w:pStyle w:val="a7"/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425998" w14:paraId="1B7EA35A" w14:textId="77777777" w:rsidTr="00FB333A">
        <w:trPr>
          <w:cantSplit/>
          <w:trHeight w:val="275"/>
        </w:trPr>
        <w:tc>
          <w:tcPr>
            <w:tcW w:w="9540" w:type="dxa"/>
          </w:tcPr>
          <w:p w14:paraId="2978D48B" w14:textId="77777777" w:rsidR="00425998" w:rsidRDefault="00425998" w:rsidP="00425998">
            <w:pPr>
              <w:spacing w:before="6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44D78C7" w14:textId="2343A79C" w:rsidR="00425998" w:rsidRDefault="00425998" w:rsidP="0042599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 количестве подписей избирателей, представляемых </w:t>
      </w:r>
      <w:proofErr w:type="gramStart"/>
      <w:r>
        <w:rPr>
          <w:rFonts w:cs="Calibri"/>
          <w:b/>
          <w:sz w:val="28"/>
          <w:szCs w:val="28"/>
        </w:rPr>
        <w:t>кандидатами</w:t>
      </w:r>
      <w:proofErr w:type="gramEnd"/>
      <w:r>
        <w:rPr>
          <w:rFonts w:cs="Calibri"/>
          <w:b/>
          <w:sz w:val="28"/>
          <w:szCs w:val="28"/>
        </w:rPr>
        <w:t xml:space="preserve"> для регистрации </w:t>
      </w:r>
      <w:r>
        <w:rPr>
          <w:b/>
          <w:sz w:val="28"/>
          <w:szCs w:val="28"/>
        </w:rPr>
        <w:t>подлежащих проверке на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Главы </w:t>
      </w:r>
      <w:r w:rsidR="00973A84">
        <w:rPr>
          <w:b/>
          <w:sz w:val="28"/>
          <w:szCs w:val="28"/>
        </w:rPr>
        <w:t>Краснопольского</w:t>
      </w:r>
      <w:r w:rsidR="00FB333A">
        <w:rPr>
          <w:b/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Алтайского района Республики Хакасия</w:t>
      </w:r>
    </w:p>
    <w:p w14:paraId="0B1F5645" w14:textId="77777777" w:rsidR="00425998" w:rsidRDefault="00425998" w:rsidP="0042599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8"/>
          <w:szCs w:val="28"/>
        </w:rPr>
      </w:pPr>
    </w:p>
    <w:p w14:paraId="4C3D3EBA" w14:textId="1189152B" w:rsidR="00425998" w:rsidRDefault="00425998" w:rsidP="004259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 соответствии с пунктом 1 статьи 37, пунктами 2, 3 статьи 38 Федерального закона </w:t>
      </w:r>
      <w:r>
        <w:rPr>
          <w:sz w:val="28"/>
          <w:szCs w:val="28"/>
        </w:rPr>
        <w:t xml:space="preserve">от 12 июня 2002 года № 67-ФЗ </w:t>
      </w:r>
      <w:r>
        <w:rPr>
          <w:rFonts w:cs="Calibri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cs="Calibri"/>
          <w:bCs/>
          <w:sz w:val="28"/>
          <w:szCs w:val="28"/>
        </w:rPr>
        <w:t>, частью 4 статьи 29,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 Республике</w:t>
      </w:r>
      <w:proofErr w:type="gramEnd"/>
      <w:r>
        <w:rPr>
          <w:rFonts w:cs="Calibri"/>
          <w:bCs/>
          <w:sz w:val="28"/>
          <w:szCs w:val="28"/>
        </w:rPr>
        <w:t xml:space="preserve"> Хакасия», исходя из числа избирателей, зарегистрированных на территории муниципального образования </w:t>
      </w:r>
      <w:r w:rsidR="00973A84">
        <w:rPr>
          <w:rFonts w:cs="Calibri"/>
          <w:bCs/>
          <w:sz w:val="28"/>
          <w:szCs w:val="28"/>
        </w:rPr>
        <w:t>Краснопольского</w:t>
      </w:r>
      <w:r w:rsidR="00FB333A">
        <w:rPr>
          <w:rFonts w:cs="Calibri"/>
          <w:bCs/>
          <w:sz w:val="28"/>
          <w:szCs w:val="28"/>
        </w:rPr>
        <w:t xml:space="preserve"> сельсовет Алтайского</w:t>
      </w:r>
      <w:r>
        <w:rPr>
          <w:rFonts w:cs="Calibri"/>
          <w:bCs/>
          <w:sz w:val="28"/>
          <w:szCs w:val="28"/>
        </w:rPr>
        <w:t xml:space="preserve"> район</w:t>
      </w:r>
      <w:r w:rsidR="00FB333A">
        <w:rPr>
          <w:rFonts w:cs="Calibri"/>
          <w:bCs/>
          <w:sz w:val="28"/>
          <w:szCs w:val="28"/>
        </w:rPr>
        <w:t>а Республики Хакасия</w:t>
      </w:r>
      <w:r>
        <w:rPr>
          <w:rFonts w:cs="Calibri"/>
          <w:bCs/>
          <w:sz w:val="28"/>
          <w:szCs w:val="28"/>
        </w:rPr>
        <w:t xml:space="preserve"> на 1 января 2022 года, – </w:t>
      </w:r>
      <w:r w:rsidR="00973A84">
        <w:rPr>
          <w:rFonts w:cs="Calibri"/>
          <w:bCs/>
          <w:sz w:val="28"/>
          <w:szCs w:val="28"/>
        </w:rPr>
        <w:t>584 избирателя</w:t>
      </w:r>
      <w:r>
        <w:rPr>
          <w:rFonts w:cs="Calibri"/>
          <w:bCs/>
          <w:sz w:val="28"/>
          <w:szCs w:val="28"/>
        </w:rPr>
        <w:t xml:space="preserve">, территориальная избирательная комиссия Алтайского района </w:t>
      </w:r>
      <w:r>
        <w:rPr>
          <w:rFonts w:cs="Calibri"/>
          <w:b/>
          <w:bCs/>
          <w:i/>
          <w:sz w:val="28"/>
          <w:szCs w:val="28"/>
        </w:rPr>
        <w:t>постановляет</w:t>
      </w:r>
      <w:r>
        <w:rPr>
          <w:rFonts w:cs="Calibri"/>
          <w:b/>
          <w:bCs/>
          <w:i/>
          <w:spacing w:val="80"/>
          <w:sz w:val="28"/>
          <w:szCs w:val="28"/>
        </w:rPr>
        <w:t>:</w:t>
      </w:r>
    </w:p>
    <w:p w14:paraId="6CC9C800" w14:textId="77777777" w:rsidR="00973A84" w:rsidRPr="000104E0" w:rsidRDefault="00425998" w:rsidP="00973A84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73A84" w:rsidRPr="000104E0">
        <w:rPr>
          <w:rFonts w:ascii="Times New Roman" w:hAnsi="Times New Roman"/>
          <w:sz w:val="28"/>
          <w:szCs w:val="28"/>
        </w:rPr>
        <w:t xml:space="preserve">Определить количество подписей избирателей, необходимых для регистрации кандидата на должность Главы </w:t>
      </w:r>
      <w:r w:rsidR="00973A84">
        <w:rPr>
          <w:rFonts w:ascii="Times New Roman" w:hAnsi="Times New Roman"/>
          <w:sz w:val="28"/>
          <w:szCs w:val="28"/>
        </w:rPr>
        <w:t>Краснопольского</w:t>
      </w:r>
      <w:r w:rsidR="00973A84" w:rsidRPr="000104E0">
        <w:rPr>
          <w:rFonts w:ascii="Times New Roman" w:hAnsi="Times New Roman"/>
          <w:sz w:val="28"/>
          <w:szCs w:val="28"/>
        </w:rPr>
        <w:t xml:space="preserve"> сельсовета </w:t>
      </w:r>
      <w:r w:rsidR="00973A84" w:rsidRPr="000104E0">
        <w:rPr>
          <w:rFonts w:ascii="Times New Roman" w:hAnsi="Times New Roman"/>
          <w:bCs/>
          <w:sz w:val="28"/>
          <w:szCs w:val="28"/>
        </w:rPr>
        <w:t xml:space="preserve">Алтайского района Республики Хакасия, – </w:t>
      </w:r>
      <w:r w:rsidR="00973A84">
        <w:rPr>
          <w:rFonts w:ascii="Times New Roman" w:hAnsi="Times New Roman"/>
          <w:bCs/>
          <w:sz w:val="28"/>
          <w:szCs w:val="28"/>
        </w:rPr>
        <w:t>10 подписей</w:t>
      </w:r>
      <w:r w:rsidR="00973A84" w:rsidRPr="000104E0">
        <w:rPr>
          <w:rFonts w:ascii="Times New Roman" w:hAnsi="Times New Roman"/>
          <w:bCs/>
          <w:sz w:val="28"/>
          <w:szCs w:val="28"/>
        </w:rPr>
        <w:t xml:space="preserve">; количество </w:t>
      </w:r>
      <w:r w:rsidR="00973A84" w:rsidRPr="000104E0">
        <w:rPr>
          <w:rFonts w:ascii="Times New Roman" w:hAnsi="Times New Roman"/>
          <w:sz w:val="28"/>
          <w:szCs w:val="28"/>
        </w:rPr>
        <w:t>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14:paraId="0083F4F3" w14:textId="6D017A9D" w:rsidR="00425998" w:rsidRDefault="00FB333A" w:rsidP="00425998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5998">
        <w:rPr>
          <w:rFonts w:ascii="Times New Roman" w:hAnsi="Times New Roman"/>
          <w:sz w:val="28"/>
          <w:szCs w:val="28"/>
        </w:rPr>
        <w:t>. Проверке подлежат все представленные подписи избирателей, собранные в поддержку выдвижения кандидата.</w:t>
      </w:r>
    </w:p>
    <w:p w14:paraId="6158B996" w14:textId="605B9949" w:rsidR="00425998" w:rsidRDefault="00FB333A" w:rsidP="0042599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5998">
        <w:rPr>
          <w:sz w:val="28"/>
          <w:szCs w:val="28"/>
        </w:rPr>
        <w:t xml:space="preserve">. В случае если кандидатом представлено большее количество подписей избирателей, чем это определено в пункте 1 настоящего </w:t>
      </w:r>
      <w:r w:rsidR="00425998">
        <w:rPr>
          <w:sz w:val="28"/>
          <w:szCs w:val="28"/>
        </w:rPr>
        <w:lastRenderedPageBreak/>
        <w:t>постановления, проверке подлежат подписи избирателей, содержащиеся в подписных листах, начиная с первой подписи избирателя первого подписного листа последовательно до достижения количества подписей, установленного в пункте 1 настоящего постановления.</w:t>
      </w:r>
    </w:p>
    <w:p w14:paraId="23D49462" w14:textId="6BC30543" w:rsidR="00425998" w:rsidRDefault="00FB333A" w:rsidP="0042599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5998">
        <w:rPr>
          <w:sz w:val="28"/>
          <w:szCs w:val="28"/>
        </w:rPr>
        <w:t xml:space="preserve">. </w:t>
      </w:r>
      <w:proofErr w:type="gramStart"/>
      <w:r w:rsidR="00425998">
        <w:rPr>
          <w:sz w:val="28"/>
          <w:szCs w:val="28"/>
        </w:rPr>
        <w:t>Разместить</w:t>
      </w:r>
      <w:proofErr w:type="gramEnd"/>
      <w:r w:rsidR="00425998">
        <w:rPr>
          <w:sz w:val="28"/>
          <w:szCs w:val="28"/>
        </w:rPr>
        <w:t xml:space="preserve"> настоящее постановление на странице «Избирательная комиссия» на официальном сайте</w:t>
      </w:r>
      <w:r w:rsidR="00425998">
        <w:rPr>
          <w:rFonts w:cs="Calibri"/>
          <w:sz w:val="28"/>
          <w:szCs w:val="28"/>
        </w:rPr>
        <w:t xml:space="preserve"> Администрации Алтайского района в сети Интернет.</w:t>
      </w:r>
    </w:p>
    <w:p w14:paraId="4D0F6C09" w14:textId="77777777" w:rsidR="00874E5E" w:rsidRDefault="00874E5E" w:rsidP="00874E5E">
      <w:pPr>
        <w:pStyle w:val="2"/>
        <w:tabs>
          <w:tab w:val="center" w:pos="0"/>
        </w:tabs>
        <w:jc w:val="center"/>
        <w:rPr>
          <w:szCs w:val="28"/>
        </w:rPr>
      </w:pPr>
      <w:r>
        <w:t xml:space="preserve">  </w:t>
      </w:r>
    </w:p>
    <w:p w14:paraId="63B07A7F" w14:textId="77777777" w:rsidR="00874E5E" w:rsidRPr="00D51D5D" w:rsidRDefault="00874E5E" w:rsidP="00874E5E"/>
    <w:p w14:paraId="04584331" w14:textId="77777777" w:rsidR="00874E5E" w:rsidRDefault="00874E5E" w:rsidP="00874E5E">
      <w:pPr>
        <w:pStyle w:val="a5"/>
        <w:rPr>
          <w:b/>
        </w:rPr>
      </w:pPr>
      <w:r>
        <w:rPr>
          <w:b/>
        </w:rPr>
        <w:t xml:space="preserve">Председатель комиссии                                                     Н.В. </w:t>
      </w:r>
      <w:proofErr w:type="spellStart"/>
      <w:r>
        <w:rPr>
          <w:b/>
        </w:rPr>
        <w:t>Олиновский</w:t>
      </w:r>
      <w:proofErr w:type="spellEnd"/>
    </w:p>
    <w:p w14:paraId="4916553D" w14:textId="77777777" w:rsidR="00874E5E" w:rsidRDefault="00874E5E" w:rsidP="00874E5E">
      <w:pPr>
        <w:pStyle w:val="a5"/>
        <w:rPr>
          <w:b/>
        </w:rPr>
      </w:pPr>
    </w:p>
    <w:p w14:paraId="76235C09" w14:textId="3C83A4DA" w:rsidR="00140818" w:rsidRDefault="00874E5E" w:rsidP="00983473">
      <w:pPr>
        <w:pStyle w:val="a5"/>
      </w:pPr>
      <w:r>
        <w:rPr>
          <w:b/>
        </w:rPr>
        <w:t>Секретарь комиссии                                                           Ф.В. Мохова</w:t>
      </w:r>
    </w:p>
    <w:sectPr w:rsidR="00140818" w:rsidSect="009834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FB"/>
    <w:rsid w:val="0008497C"/>
    <w:rsid w:val="000F217F"/>
    <w:rsid w:val="00140818"/>
    <w:rsid w:val="001C1FC3"/>
    <w:rsid w:val="00425998"/>
    <w:rsid w:val="004D7B92"/>
    <w:rsid w:val="00874E5E"/>
    <w:rsid w:val="008E0DFB"/>
    <w:rsid w:val="00973A84"/>
    <w:rsid w:val="00983473"/>
    <w:rsid w:val="00DF16F0"/>
    <w:rsid w:val="00E73105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0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E5E"/>
    <w:pPr>
      <w:keepNext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74E5E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E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4E5E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874E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74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74E5E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74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74E5E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74E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874E5E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74E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E5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259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E5E"/>
    <w:pPr>
      <w:keepNext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74E5E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E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4E5E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874E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74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74E5E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74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74E5E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74E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874E5E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74E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E5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259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Полетаева</dc:creator>
  <cp:lastModifiedBy>Пользователь</cp:lastModifiedBy>
  <cp:revision>4</cp:revision>
  <cp:lastPrinted>2022-06-23T07:28:00Z</cp:lastPrinted>
  <dcterms:created xsi:type="dcterms:W3CDTF">2022-06-22T04:33:00Z</dcterms:created>
  <dcterms:modified xsi:type="dcterms:W3CDTF">2022-06-23T07:28:00Z</dcterms:modified>
</cp:coreProperties>
</file>