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F557" w14:textId="77777777" w:rsidR="00FC4C6B" w:rsidRDefault="00FC4C6B" w:rsidP="00523609">
      <w:pPr>
        <w:pStyle w:val="Default"/>
        <w:ind w:left="5670"/>
        <w:rPr>
          <w:color w:val="auto"/>
          <w:sz w:val="26"/>
          <w:szCs w:val="26"/>
        </w:rPr>
      </w:pPr>
    </w:p>
    <w:p w14:paraId="27DEC235" w14:textId="40A6B89E" w:rsidR="00295B72" w:rsidRDefault="00523609" w:rsidP="00523609">
      <w:pPr>
        <w:pStyle w:val="Default"/>
        <w:ind w:left="5670"/>
        <w:rPr>
          <w:color w:val="auto"/>
          <w:sz w:val="26"/>
          <w:szCs w:val="26"/>
        </w:rPr>
      </w:pPr>
      <w:r w:rsidRPr="00295B72">
        <w:rPr>
          <w:color w:val="auto"/>
          <w:sz w:val="26"/>
          <w:szCs w:val="26"/>
        </w:rPr>
        <w:t>П</w:t>
      </w:r>
      <w:r w:rsidR="00AE7E54">
        <w:rPr>
          <w:color w:val="auto"/>
          <w:sz w:val="26"/>
          <w:szCs w:val="26"/>
        </w:rPr>
        <w:t>РОЕКТ</w:t>
      </w:r>
    </w:p>
    <w:p w14:paraId="581F6F34" w14:textId="3C1FD505" w:rsidR="00523609" w:rsidRDefault="00523609" w:rsidP="00523609">
      <w:pPr>
        <w:pStyle w:val="Default"/>
        <w:rPr>
          <w:color w:val="auto"/>
          <w:sz w:val="23"/>
          <w:szCs w:val="23"/>
        </w:rPr>
      </w:pPr>
    </w:p>
    <w:p w14:paraId="2C3C06DF" w14:textId="77777777" w:rsidR="00D9220B" w:rsidRDefault="00D9220B" w:rsidP="00523609">
      <w:pPr>
        <w:pStyle w:val="Default"/>
        <w:rPr>
          <w:color w:val="auto"/>
          <w:sz w:val="23"/>
          <w:szCs w:val="23"/>
        </w:rPr>
      </w:pPr>
    </w:p>
    <w:p w14:paraId="48FA04B1" w14:textId="4419AC4D" w:rsidR="00523609" w:rsidRPr="00313FC4" w:rsidRDefault="00523609" w:rsidP="00523609">
      <w:pPr>
        <w:jc w:val="center"/>
      </w:pPr>
      <w:r w:rsidRPr="00313FC4">
        <w:t>Программа</w:t>
      </w:r>
      <w:r w:rsidRPr="00313FC4">
        <w:br/>
      </w:r>
      <w:r w:rsidR="00FC4C6B" w:rsidRPr="00313FC4">
        <w:t>«П</w:t>
      </w:r>
      <w:r w:rsidRPr="00313FC4">
        <w:t>рофилактик</w:t>
      </w:r>
      <w:r w:rsidR="00FC4C6B" w:rsidRPr="00313FC4">
        <w:t>а</w:t>
      </w:r>
      <w:r w:rsidRPr="00313FC4">
        <w:t xml:space="preserve"> нарушений требований земельного законодательства </w:t>
      </w:r>
      <w:r w:rsidRPr="00313FC4">
        <w:br/>
      </w:r>
      <w:r w:rsidR="00FC4C6B" w:rsidRPr="00313FC4">
        <w:t xml:space="preserve">на территории </w:t>
      </w:r>
      <w:r w:rsidRPr="00313FC4">
        <w:t>Алтайск</w:t>
      </w:r>
      <w:r w:rsidR="00FC4C6B" w:rsidRPr="00313FC4">
        <w:t>ого</w:t>
      </w:r>
      <w:r w:rsidRPr="00313FC4">
        <w:t xml:space="preserve"> район</w:t>
      </w:r>
      <w:r w:rsidR="00FC4C6B" w:rsidRPr="00313FC4">
        <w:t>а</w:t>
      </w:r>
      <w:r w:rsidRPr="00313FC4">
        <w:t xml:space="preserve"> на 20</w:t>
      </w:r>
      <w:r w:rsidR="00FC4C6B" w:rsidRPr="00313FC4">
        <w:t>22</w:t>
      </w:r>
      <w:r w:rsidRPr="00313FC4">
        <w:t xml:space="preserve"> год</w:t>
      </w:r>
      <w:r w:rsidR="00FC4C6B" w:rsidRPr="00313FC4">
        <w:t>»</w:t>
      </w:r>
    </w:p>
    <w:p w14:paraId="0CAEDBBA" w14:textId="15E05BA0" w:rsidR="00255AAB" w:rsidRDefault="00255AAB" w:rsidP="00523609">
      <w:pPr>
        <w:jc w:val="center"/>
        <w:rPr>
          <w:sz w:val="24"/>
          <w:szCs w:val="24"/>
        </w:rPr>
      </w:pPr>
    </w:p>
    <w:p w14:paraId="5B27CEF5" w14:textId="77777777" w:rsidR="00D9220B" w:rsidRDefault="00D9220B" w:rsidP="00523609">
      <w:pPr>
        <w:jc w:val="center"/>
        <w:rPr>
          <w:sz w:val="24"/>
          <w:szCs w:val="24"/>
        </w:rPr>
      </w:pPr>
    </w:p>
    <w:p w14:paraId="38B873DF" w14:textId="6958F9FF" w:rsidR="00313FC4" w:rsidRDefault="00255AAB" w:rsidP="00523609">
      <w:pPr>
        <w:jc w:val="center"/>
        <w:rPr>
          <w:b/>
          <w:bCs/>
        </w:rPr>
      </w:pPr>
      <w:r w:rsidRPr="00313FC4">
        <w:rPr>
          <w:b/>
          <w:bCs/>
        </w:rPr>
        <w:t xml:space="preserve">Раздел </w:t>
      </w:r>
      <w:r w:rsidRPr="00313FC4">
        <w:rPr>
          <w:b/>
          <w:bCs/>
          <w:lang w:val="en-US"/>
        </w:rPr>
        <w:t>I</w:t>
      </w:r>
      <w:r w:rsidRPr="00313FC4">
        <w:rPr>
          <w:b/>
          <w:bCs/>
        </w:rPr>
        <w:t xml:space="preserve">. </w:t>
      </w:r>
      <w:r w:rsidR="00C614AF">
        <w:rPr>
          <w:b/>
          <w:bCs/>
        </w:rPr>
        <w:t>Анализ текущего состояния о</w:t>
      </w:r>
      <w:r w:rsidRPr="00313FC4">
        <w:rPr>
          <w:b/>
          <w:bCs/>
        </w:rPr>
        <w:t>существлени</w:t>
      </w:r>
      <w:r w:rsidR="00C614AF">
        <w:rPr>
          <w:b/>
          <w:bCs/>
        </w:rPr>
        <w:t>я</w:t>
      </w:r>
      <w:r w:rsidRPr="00313FC4">
        <w:rPr>
          <w:b/>
          <w:bCs/>
        </w:rPr>
        <w:t xml:space="preserve"> </w:t>
      </w:r>
      <w:r w:rsidR="00313FC4" w:rsidRPr="00313FC4">
        <w:rPr>
          <w:b/>
          <w:bCs/>
        </w:rPr>
        <w:t>муниципального земельного контроля на территории Алтайского района</w:t>
      </w:r>
    </w:p>
    <w:p w14:paraId="20DF8EF9" w14:textId="213B71EF" w:rsidR="00313FC4" w:rsidRDefault="00313FC4" w:rsidP="00BA1CC5">
      <w:pPr>
        <w:jc w:val="both"/>
        <w:rPr>
          <w:b/>
          <w:bCs/>
        </w:rPr>
      </w:pPr>
    </w:p>
    <w:p w14:paraId="008EAB01" w14:textId="77777777" w:rsidR="00D9220B" w:rsidRDefault="00D9220B" w:rsidP="00BA1CC5">
      <w:pPr>
        <w:jc w:val="both"/>
        <w:rPr>
          <w:b/>
          <w:bCs/>
        </w:rPr>
      </w:pPr>
    </w:p>
    <w:p w14:paraId="12BDC935" w14:textId="0882C864" w:rsidR="004C1911" w:rsidRPr="006D2DE8" w:rsidRDefault="004C1911" w:rsidP="00204D7A">
      <w:pPr>
        <w:ind w:firstLine="709"/>
        <w:jc w:val="both"/>
      </w:pPr>
      <w:r w:rsidRPr="006D2DE8"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осуществления муниципального земельного контроля.</w:t>
      </w:r>
    </w:p>
    <w:p w14:paraId="4D22DDEF" w14:textId="775F7EA8" w:rsidR="008269F2" w:rsidRPr="006D2DE8" w:rsidRDefault="008269F2" w:rsidP="00204D7A">
      <w:pPr>
        <w:ind w:firstLine="709"/>
        <w:jc w:val="both"/>
      </w:pPr>
      <w:r w:rsidRPr="006D2DE8">
        <w:t>Задачами Программы являются:</w:t>
      </w:r>
    </w:p>
    <w:p w14:paraId="4A3CC8E2" w14:textId="258AE96B" w:rsidR="008269F2" w:rsidRDefault="00117D5F" w:rsidP="00204D7A">
      <w:pPr>
        <w:ind w:firstLine="709"/>
        <w:jc w:val="both"/>
      </w:pPr>
      <w:r>
        <w:t>1</w:t>
      </w:r>
      <w:r w:rsidR="008269F2">
        <w:t>) укрепление системы профилактики нарушений обязательных требований;</w:t>
      </w:r>
    </w:p>
    <w:p w14:paraId="3FF06D5E" w14:textId="5D298769" w:rsidR="008269F2" w:rsidRDefault="00117D5F" w:rsidP="00204D7A">
      <w:pPr>
        <w:ind w:firstLine="709"/>
        <w:jc w:val="both"/>
      </w:pPr>
      <w:r>
        <w:t>2</w:t>
      </w:r>
      <w:r w:rsidR="008269F2">
        <w:t>) выявление причин, факторов и условий, способствующих нарушениям обязательных требований, разработка мероприятий, направленных на их устранение, повышение правосознания и правовой культуры органов местного самоуправления</w:t>
      </w:r>
      <w:r w:rsidR="002B7377">
        <w:t>, юридических лиц, индивидуальных предпринимателей и граждан.</w:t>
      </w:r>
    </w:p>
    <w:p w14:paraId="1E204A29" w14:textId="32B5B431" w:rsidR="007208B2" w:rsidRPr="0020692C" w:rsidRDefault="007208B2" w:rsidP="00113132">
      <w:pPr>
        <w:ind w:firstLine="708"/>
        <w:jc w:val="both"/>
        <w:rPr>
          <w:lang w:eastAsia="ru-RU"/>
        </w:rPr>
      </w:pPr>
      <w:r w:rsidRPr="0020692C">
        <w:rPr>
          <w:lang w:eastAsia="ru-RU"/>
        </w:rPr>
        <w:t>Общее количество контролируемых лиц на территории Алтайского района</w:t>
      </w:r>
      <w:r w:rsidR="006514A9" w:rsidRPr="0020692C">
        <w:rPr>
          <w:lang w:eastAsia="ru-RU"/>
        </w:rPr>
        <w:t xml:space="preserve"> </w:t>
      </w:r>
      <w:bookmarkStart w:id="0" w:name="_Hlk83383978"/>
      <w:r w:rsidRPr="0020692C">
        <w:rPr>
          <w:lang w:eastAsia="ru-RU"/>
        </w:rPr>
        <w:t>–</w:t>
      </w:r>
      <w:bookmarkEnd w:id="0"/>
      <w:r w:rsidRPr="0020692C">
        <w:rPr>
          <w:lang w:eastAsia="ru-RU"/>
        </w:rPr>
        <w:t xml:space="preserve"> </w:t>
      </w:r>
      <w:r w:rsidR="0020692C">
        <w:rPr>
          <w:lang w:eastAsia="ru-RU"/>
        </w:rPr>
        <w:t>210 ед.</w:t>
      </w:r>
    </w:p>
    <w:p w14:paraId="0CB524B3" w14:textId="4AF495F2" w:rsidR="00117D5F" w:rsidRDefault="00837F51" w:rsidP="0011313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Отделом сельского хозяйства администрации Алтайского района </w:t>
      </w:r>
      <w:r w:rsidR="001A4B45">
        <w:rPr>
          <w:lang w:eastAsia="ru-RU"/>
        </w:rPr>
        <w:t xml:space="preserve">был </w:t>
      </w:r>
      <w:r w:rsidR="00117D5F">
        <w:rPr>
          <w:lang w:eastAsia="ru-RU"/>
        </w:rPr>
        <w:t>осуществл</w:t>
      </w:r>
      <w:r w:rsidR="001A4B45">
        <w:rPr>
          <w:lang w:eastAsia="ru-RU"/>
        </w:rPr>
        <w:t>ен</w:t>
      </w:r>
      <w:r w:rsidR="00117D5F">
        <w:rPr>
          <w:lang w:eastAsia="ru-RU"/>
        </w:rPr>
        <w:t xml:space="preserve"> контроль за соблюдением:</w:t>
      </w:r>
    </w:p>
    <w:p w14:paraId="1C4DA36C" w14:textId="53A188E8" w:rsidR="00117D5F" w:rsidRDefault="00117D5F" w:rsidP="00117D5F">
      <w:pPr>
        <w:ind w:firstLine="708"/>
        <w:jc w:val="both"/>
        <w:rPr>
          <w:lang w:eastAsia="ru-RU"/>
        </w:rPr>
      </w:pPr>
      <w:r w:rsidRPr="00C72422">
        <w:rPr>
          <w:lang w:eastAsia="ru-RU"/>
        </w:rPr>
        <w:t>1) требований</w:t>
      </w:r>
      <w:r w:rsidR="00F97D5E">
        <w:rPr>
          <w:lang w:eastAsia="ru-RU"/>
        </w:rPr>
        <w:t xml:space="preserve">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</w:t>
      </w:r>
      <w:r w:rsidRPr="00C72422">
        <w:rPr>
          <w:lang w:eastAsia="ru-RU"/>
        </w:rPr>
        <w:t>;</w:t>
      </w:r>
    </w:p>
    <w:p w14:paraId="36E1CC16" w14:textId="362822B9" w:rsidR="00F97D5E" w:rsidRDefault="00EE6ED6" w:rsidP="00117D5F">
      <w:pPr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F97D5E">
        <w:rPr>
          <w:lang w:eastAsia="ru-RU"/>
        </w:rPr>
        <w:t>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05695034" w14:textId="760866B7" w:rsidR="00335F8C" w:rsidRDefault="00837F51" w:rsidP="003A5B0D">
      <w:pPr>
        <w:ind w:firstLine="708"/>
        <w:jc w:val="both"/>
      </w:pPr>
      <w:r>
        <w:rPr>
          <w:lang w:eastAsia="ru-RU"/>
        </w:rPr>
        <w:t>З</w:t>
      </w:r>
      <w:r w:rsidR="002960CD">
        <w:rPr>
          <w:lang w:eastAsia="ru-RU"/>
        </w:rPr>
        <w:t xml:space="preserve">а 2020 год </w:t>
      </w:r>
      <w:r w:rsidR="00335F8C">
        <w:t xml:space="preserve">на землях сельскохозяйственного назначения, расположенных на территориях Новомихайловского, </w:t>
      </w:r>
      <w:proofErr w:type="spellStart"/>
      <w:r w:rsidR="00335F8C">
        <w:t>Очурского</w:t>
      </w:r>
      <w:proofErr w:type="spellEnd"/>
      <w:r w:rsidR="00335F8C">
        <w:t>, Краснопольского и Белоярского сельсоветов было проведено пять рейдовых осмотров (обследований) в отношении 17 земельных участков. Материалы направлены в Управление Россельхознадзора по Республике Хакасия для организации внеплановых проверок.</w:t>
      </w:r>
    </w:p>
    <w:p w14:paraId="343694F6" w14:textId="74D3515D" w:rsidR="00335F8C" w:rsidRDefault="00837F51" w:rsidP="003A5B0D">
      <w:pPr>
        <w:ind w:firstLine="708"/>
        <w:jc w:val="both"/>
      </w:pPr>
      <w:r w:rsidRPr="00AE7E54">
        <w:t>Н</w:t>
      </w:r>
      <w:r w:rsidR="00335F8C" w:rsidRPr="00AE7E54">
        <w:t>а</w:t>
      </w:r>
      <w:r w:rsidRPr="00AE7E54">
        <w:t xml:space="preserve"> землях населенных пунктов </w:t>
      </w:r>
      <w:r w:rsidR="00335F8C" w:rsidRPr="00AE7E54">
        <w:t>выявлено нарушение земельного законодательства, выразившееся в использовании земельного участка не по целевому назначению</w:t>
      </w:r>
      <w:r w:rsidR="00335F8C">
        <w:t xml:space="preserve"> в соответствии с его принадлежностью к той или иной категории земель и (или) разрешенным использованием. В целях пресечения нарушения в отношении правообладателя земельного участка в с. </w:t>
      </w:r>
      <w:proofErr w:type="spellStart"/>
      <w:r w:rsidR="00335F8C">
        <w:t>Подсинее</w:t>
      </w:r>
      <w:proofErr w:type="spellEnd"/>
      <w:r w:rsidR="00335F8C">
        <w:t>, Управлением Росреестра по Республике Хакасия</w:t>
      </w:r>
      <w:r w:rsidR="00034E8F">
        <w:t xml:space="preserve"> </w:t>
      </w:r>
      <w:r w:rsidR="00335F8C">
        <w:t>было инициировано проведение внеплановой</w:t>
      </w:r>
      <w:r>
        <w:t xml:space="preserve"> </w:t>
      </w:r>
      <w:r w:rsidR="00335F8C">
        <w:t>выездной проверки.</w:t>
      </w:r>
    </w:p>
    <w:p w14:paraId="49214201" w14:textId="1BEDF7E2" w:rsidR="00425D5A" w:rsidRDefault="00425D5A" w:rsidP="003A5B0D">
      <w:pPr>
        <w:ind w:firstLine="708"/>
        <w:jc w:val="both"/>
      </w:pPr>
      <w:r>
        <w:t>Также п</w:t>
      </w:r>
      <w:r w:rsidR="00335F8C">
        <w:t xml:space="preserve">о самовольному занятию земельных участков или части земельных участков, использование земельных участков лицами, не имеющими </w:t>
      </w:r>
      <w:r w:rsidR="00335F8C">
        <w:lastRenderedPageBreak/>
        <w:t xml:space="preserve">предусмотренных законодательством Российской Федерации права на указанные земельные участки, было проведено три рейдовых осмотра (обследования) в отношении 9 земельных участков, расположенных на территориях Краснопольского, </w:t>
      </w:r>
      <w:proofErr w:type="spellStart"/>
      <w:r w:rsidR="00335F8C">
        <w:t>Подсинского</w:t>
      </w:r>
      <w:proofErr w:type="spellEnd"/>
      <w:r w:rsidR="00335F8C">
        <w:t xml:space="preserve"> и Белоярского сельсоветов. Материалы направлены в Управление Росреестра по Республике Хакасия для организации внеплановых выездных проверок.</w:t>
      </w:r>
    </w:p>
    <w:p w14:paraId="0345790A" w14:textId="0A31EC2E" w:rsidR="00F05984" w:rsidRDefault="00335F8C" w:rsidP="003A5B0D">
      <w:pPr>
        <w:ind w:firstLine="708"/>
        <w:jc w:val="both"/>
      </w:pPr>
      <w:r>
        <w:t>По результатам рассмотрения материалов Управлением Росреестра по Республике Хакасия в первом квартале 2021 года было организовано шесть внеплановых выездных проверок, по результатам которых были выявлены нарушения требований земельного законодательства, установленных статьей 25,</w:t>
      </w:r>
      <w:r w:rsidR="00AE5715">
        <w:t xml:space="preserve"> </w:t>
      </w:r>
      <w:r>
        <w:t>26 Земельного Кодекса Российской Федерации. Собственникам участков выданы предписания об устранении нарушений земельного законодательства.</w:t>
      </w:r>
    </w:p>
    <w:p w14:paraId="1AA92932" w14:textId="451C2041" w:rsidR="00EB2309" w:rsidRPr="00EB2309" w:rsidRDefault="00EB2309" w:rsidP="00AE5715">
      <w:pPr>
        <w:jc w:val="both"/>
      </w:pPr>
      <w:r>
        <w:tab/>
      </w:r>
      <w:r w:rsidR="00AE5715">
        <w:t xml:space="preserve">В соответствии с </w:t>
      </w:r>
      <w:r w:rsidR="00AE5715" w:rsidRPr="00EB2309">
        <w:t>План</w:t>
      </w:r>
      <w:r w:rsidR="00AE5715">
        <w:t>ом</w:t>
      </w:r>
      <w:r w:rsidR="00AE5715" w:rsidRPr="00EB2309">
        <w:t xml:space="preserve"> проведения плановых проверок физических лиц на 2021 год</w:t>
      </w:r>
      <w:r w:rsidR="00AE5715">
        <w:t>, утвержденным р</w:t>
      </w:r>
      <w:r w:rsidRPr="00EB2309">
        <w:t xml:space="preserve">аспоряжением администрации Алтайского района </w:t>
      </w:r>
      <w:r w:rsidR="00AE5715">
        <w:br/>
      </w:r>
      <w:r w:rsidRPr="00EB2309">
        <w:t>от 28.10.2020 № 230-р</w:t>
      </w:r>
      <w:r w:rsidR="00AE5715" w:rsidRPr="00AE5715">
        <w:rPr>
          <w:rFonts w:eastAsia="Times New Roman"/>
          <w:lang w:eastAsia="ru-RU"/>
        </w:rPr>
        <w:t xml:space="preserve"> </w:t>
      </w:r>
      <w:r w:rsidR="00AE5715" w:rsidRPr="00EB2309">
        <w:rPr>
          <w:rFonts w:eastAsia="Times New Roman"/>
          <w:lang w:eastAsia="ru-RU"/>
        </w:rPr>
        <w:t>главным специалистом отдела сельского хозяйства администрации Алтайского района</w:t>
      </w:r>
      <w:r w:rsidRPr="00EB2309">
        <w:rPr>
          <w:rFonts w:eastAsia="Times New Roman"/>
          <w:sz w:val="24"/>
          <w:szCs w:val="24"/>
          <w:lang w:eastAsia="ru-RU"/>
        </w:rPr>
        <w:t xml:space="preserve"> </w:t>
      </w:r>
      <w:r w:rsidR="00AE5715">
        <w:rPr>
          <w:rFonts w:eastAsia="Times New Roman"/>
          <w:lang w:eastAsia="ru-RU"/>
        </w:rPr>
        <w:t>в</w:t>
      </w:r>
      <w:r w:rsidRPr="00EB2309">
        <w:rPr>
          <w:rFonts w:eastAsia="Times New Roman"/>
          <w:lang w:eastAsia="ru-RU"/>
        </w:rPr>
        <w:t xml:space="preserve"> период</w:t>
      </w:r>
      <w:r w:rsidR="00AE5715">
        <w:rPr>
          <w:rFonts w:eastAsia="Times New Roman"/>
          <w:lang w:eastAsia="ru-RU"/>
        </w:rPr>
        <w:t xml:space="preserve"> с </w:t>
      </w:r>
      <w:r w:rsidRPr="00EB2309">
        <w:rPr>
          <w:rFonts w:eastAsia="Times New Roman"/>
          <w:lang w:eastAsia="ru-RU"/>
        </w:rPr>
        <w:t>18 января</w:t>
      </w:r>
      <w:r w:rsidR="00034E8F">
        <w:rPr>
          <w:rFonts w:eastAsia="Times New Roman"/>
          <w:lang w:eastAsia="ru-RU"/>
        </w:rPr>
        <w:t xml:space="preserve"> </w:t>
      </w:r>
      <w:r w:rsidRPr="00EB2309">
        <w:rPr>
          <w:rFonts w:eastAsia="Times New Roman"/>
          <w:lang w:eastAsia="ru-RU"/>
        </w:rPr>
        <w:t>по 10 марта</w:t>
      </w:r>
      <w:r w:rsidR="00AE5715">
        <w:rPr>
          <w:rFonts w:eastAsia="Times New Roman"/>
          <w:lang w:eastAsia="ru-RU"/>
        </w:rPr>
        <w:t xml:space="preserve"> текущего года </w:t>
      </w:r>
      <w:r w:rsidRPr="00EB2309">
        <w:rPr>
          <w:rFonts w:eastAsia="Times New Roman"/>
          <w:lang w:eastAsia="ru-RU"/>
        </w:rPr>
        <w:t>проведено четыре плановых</w:t>
      </w:r>
      <w:r>
        <w:rPr>
          <w:rFonts w:eastAsia="Times New Roman"/>
          <w:lang w:eastAsia="ru-RU"/>
        </w:rPr>
        <w:t xml:space="preserve"> </w:t>
      </w:r>
      <w:r w:rsidRPr="00EB2309">
        <w:rPr>
          <w:rFonts w:eastAsia="Times New Roman"/>
          <w:lang w:eastAsia="ru-RU"/>
        </w:rPr>
        <w:t>документарных провер</w:t>
      </w:r>
      <w:r>
        <w:rPr>
          <w:rFonts w:eastAsia="Times New Roman"/>
          <w:lang w:eastAsia="ru-RU"/>
        </w:rPr>
        <w:t xml:space="preserve">ки за соблюдением требованием земельного законодательства </w:t>
      </w:r>
      <w:r w:rsidRPr="00EB2309">
        <w:rPr>
          <w:rFonts w:eastAsia="Times New Roman"/>
          <w:lang w:eastAsia="ru-RU"/>
        </w:rPr>
        <w:t xml:space="preserve">на территориях Кировского и </w:t>
      </w:r>
      <w:proofErr w:type="spellStart"/>
      <w:r w:rsidRPr="00EB2309">
        <w:rPr>
          <w:rFonts w:eastAsia="Times New Roman"/>
          <w:lang w:eastAsia="ru-RU"/>
        </w:rPr>
        <w:t>Изыхского</w:t>
      </w:r>
      <w:proofErr w:type="spellEnd"/>
      <w:r w:rsidRPr="00EB2309">
        <w:rPr>
          <w:rFonts w:eastAsia="Times New Roman"/>
          <w:lang w:eastAsia="ru-RU"/>
        </w:rPr>
        <w:t xml:space="preserve"> сельсоветов.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ab/>
        <w:t>В</w:t>
      </w:r>
      <w:r w:rsidRPr="00EB2309">
        <w:rPr>
          <w:rFonts w:eastAsia="Times New Roman"/>
          <w:lang w:eastAsia="ru-RU"/>
        </w:rPr>
        <w:t xml:space="preserve"> результат</w:t>
      </w:r>
      <w:r>
        <w:rPr>
          <w:rFonts w:eastAsia="Times New Roman"/>
          <w:lang w:eastAsia="ru-RU"/>
        </w:rPr>
        <w:t xml:space="preserve">е </w:t>
      </w:r>
      <w:r w:rsidRPr="00EB2309">
        <w:rPr>
          <w:rFonts w:eastAsia="Times New Roman"/>
          <w:lang w:eastAsia="ru-RU"/>
        </w:rPr>
        <w:t>проверок установлено, что граждане используют земельные участки без оформленных на них в установленных порядке правоустанавливающих документов.</w:t>
      </w:r>
      <w:bookmarkStart w:id="1" w:name="_Hlk77321834"/>
      <w:r>
        <w:rPr>
          <w:rFonts w:eastAsia="Times New Roman"/>
          <w:lang w:eastAsia="ru-RU"/>
        </w:rPr>
        <w:t xml:space="preserve"> М</w:t>
      </w:r>
      <w:r w:rsidRPr="00EB2309">
        <w:rPr>
          <w:rFonts w:eastAsia="Times New Roman"/>
          <w:lang w:eastAsia="ru-RU"/>
        </w:rPr>
        <w:t>атериалы направлены в Управление Росреестра по Республике Хакасия</w:t>
      </w:r>
      <w:bookmarkEnd w:id="1"/>
      <w:r>
        <w:rPr>
          <w:rFonts w:eastAsia="Times New Roman"/>
          <w:lang w:eastAsia="ru-RU"/>
        </w:rPr>
        <w:t xml:space="preserve"> и </w:t>
      </w:r>
      <w:r w:rsidRPr="00EB2309">
        <w:rPr>
          <w:rFonts w:eastAsia="Times New Roman"/>
          <w:lang w:eastAsia="ru-RU"/>
        </w:rPr>
        <w:t xml:space="preserve">Управлением Росреестра по Республике Хакасия организованы внеплановые, выездные проверки, в результате которых были выявлены нарушения требований земельного законодательства, установленных ст. ст. 25, 26 Земельного кодекса Российской Федерацией. Проверяемым лицам выданы предписания об устранения нарушений земельного законодательства. </w:t>
      </w:r>
    </w:p>
    <w:p w14:paraId="0B70F313" w14:textId="77777777" w:rsidR="00AE5715" w:rsidRDefault="00EB2309" w:rsidP="00EB2309">
      <w:pPr>
        <w:ind w:firstLine="708"/>
        <w:jc w:val="both"/>
        <w:rPr>
          <w:rFonts w:eastAsia="Times New Roman"/>
          <w:lang w:eastAsia="ru-RU"/>
        </w:rPr>
      </w:pPr>
      <w:r w:rsidRPr="00EB2309">
        <w:rPr>
          <w:rFonts w:eastAsia="Times New Roman"/>
          <w:lang w:eastAsia="ru-RU"/>
        </w:rPr>
        <w:t>С 26 февраля</w:t>
      </w:r>
      <w:r w:rsidR="00034E8F">
        <w:rPr>
          <w:rFonts w:eastAsia="Times New Roman"/>
          <w:lang w:eastAsia="ru-RU"/>
        </w:rPr>
        <w:t xml:space="preserve"> </w:t>
      </w:r>
      <w:r w:rsidRPr="00EB2309">
        <w:rPr>
          <w:rFonts w:eastAsia="Times New Roman"/>
          <w:lang w:eastAsia="ru-RU"/>
        </w:rPr>
        <w:t>по 29 апреля</w:t>
      </w:r>
      <w:r w:rsidR="00AE5715">
        <w:rPr>
          <w:rFonts w:eastAsia="Times New Roman"/>
          <w:lang w:eastAsia="ru-RU"/>
        </w:rPr>
        <w:t xml:space="preserve"> текущего года </w:t>
      </w:r>
      <w:r w:rsidRPr="00EB2309">
        <w:rPr>
          <w:rFonts w:eastAsia="Times New Roman"/>
          <w:lang w:eastAsia="ru-RU"/>
        </w:rPr>
        <w:t>на территории Новороссийского сельсовета</w:t>
      </w:r>
      <w:r w:rsidR="00034E8F">
        <w:rPr>
          <w:rFonts w:eastAsia="Times New Roman"/>
          <w:lang w:eastAsia="ru-RU"/>
        </w:rPr>
        <w:t xml:space="preserve"> </w:t>
      </w:r>
      <w:r w:rsidRPr="00EB2309">
        <w:rPr>
          <w:rFonts w:eastAsia="Times New Roman"/>
          <w:lang w:eastAsia="ru-RU"/>
        </w:rPr>
        <w:t>проведены три плановы</w:t>
      </w:r>
      <w:r w:rsidR="00034E8F">
        <w:rPr>
          <w:rFonts w:eastAsia="Times New Roman"/>
          <w:lang w:eastAsia="ru-RU"/>
        </w:rPr>
        <w:t>е</w:t>
      </w:r>
      <w:r w:rsidRPr="00EB2309">
        <w:rPr>
          <w:rFonts w:eastAsia="Times New Roman"/>
          <w:lang w:eastAsia="ru-RU"/>
        </w:rPr>
        <w:t xml:space="preserve"> выездны</w:t>
      </w:r>
      <w:r w:rsidR="00034E8F">
        <w:rPr>
          <w:rFonts w:eastAsia="Times New Roman"/>
          <w:lang w:eastAsia="ru-RU"/>
        </w:rPr>
        <w:t>е</w:t>
      </w:r>
      <w:r w:rsidRPr="00EB2309">
        <w:rPr>
          <w:rFonts w:eastAsia="Times New Roman"/>
          <w:lang w:eastAsia="ru-RU"/>
        </w:rPr>
        <w:t xml:space="preserve"> проверки.</w:t>
      </w:r>
      <w:r w:rsidR="00034E8F">
        <w:rPr>
          <w:rFonts w:eastAsia="Times New Roman"/>
          <w:lang w:eastAsia="ru-RU"/>
        </w:rPr>
        <w:t xml:space="preserve"> </w:t>
      </w:r>
      <w:r w:rsidRPr="00EB2309">
        <w:rPr>
          <w:rFonts w:eastAsia="Times New Roman"/>
          <w:lang w:eastAsia="ru-RU"/>
        </w:rPr>
        <w:t xml:space="preserve">По результатам проведения проверок выявлено нарушение земельного законодательства, выразившееся в самовольном занятии земельных участков или части земельных участков, использование земельных участков лицами, не имеющими предусмотренных законодательство Российской Федерации. Для организации внеплановых, выездных проверок материалы направлены в Управление Росреестра по Республике Хакасия. </w:t>
      </w:r>
    </w:p>
    <w:p w14:paraId="669E1417" w14:textId="74A8615C" w:rsidR="00EB2309" w:rsidRPr="00EB2309" w:rsidRDefault="00EB2309" w:rsidP="00EB2309">
      <w:pPr>
        <w:ind w:firstLine="708"/>
        <w:jc w:val="both"/>
      </w:pPr>
      <w:r w:rsidRPr="00EB2309">
        <w:rPr>
          <w:rFonts w:eastAsia="Times New Roman"/>
          <w:lang w:eastAsia="ru-RU"/>
        </w:rPr>
        <w:t xml:space="preserve"> </w:t>
      </w:r>
      <w:r w:rsidR="00AE5715">
        <w:t xml:space="preserve">Во втором квартале 2021 года, при проведении рейдового мероприятия на территории </w:t>
      </w:r>
      <w:proofErr w:type="spellStart"/>
      <w:r w:rsidR="00AE5715">
        <w:t>Новоросийского</w:t>
      </w:r>
      <w:proofErr w:type="spellEnd"/>
      <w:r w:rsidR="00AE5715">
        <w:t xml:space="preserve"> сельсовета, выявлены признаки административного правонарушения, выразившегося в самовольном использовании земельного участка. Материалы направлены в Управление Росреестра по Республике Хакасия для организации внеплановой выездной проверки.</w:t>
      </w:r>
      <w:r w:rsidRPr="00EB2309">
        <w:rPr>
          <w:rFonts w:eastAsia="Times New Roman"/>
          <w:lang w:eastAsia="ru-RU"/>
        </w:rPr>
        <w:t xml:space="preserve"> </w:t>
      </w:r>
    </w:p>
    <w:p w14:paraId="11AD575C" w14:textId="33740BB3" w:rsidR="00EB2309" w:rsidRPr="00EB2309" w:rsidRDefault="00034E8F" w:rsidP="00EB2309">
      <w:pPr>
        <w:ind w:firstLine="708"/>
        <w:jc w:val="both"/>
        <w:rPr>
          <w:rFonts w:eastAsia="Times New Roman"/>
          <w:lang w:eastAsia="ru-RU"/>
        </w:rPr>
      </w:pPr>
      <w:r w:rsidRPr="00EB2309">
        <w:rPr>
          <w:rFonts w:eastAsia="Times New Roman"/>
          <w:lang w:eastAsia="ru-RU"/>
        </w:rPr>
        <w:t>В июне</w:t>
      </w:r>
      <w:r>
        <w:rPr>
          <w:rFonts w:eastAsia="Times New Roman"/>
          <w:lang w:eastAsia="ru-RU"/>
        </w:rPr>
        <w:t xml:space="preserve"> </w:t>
      </w:r>
      <w:r w:rsidR="00EB2309" w:rsidRPr="00EB2309">
        <w:rPr>
          <w:rFonts w:eastAsia="Times New Roman"/>
          <w:lang w:eastAsia="ru-RU"/>
        </w:rPr>
        <w:t>на землях сельскохозяйственного назначения на территориях Кировского и Новомихайловского сельсовета были проведены две плановые выездные проверки.</w:t>
      </w:r>
      <w:r>
        <w:rPr>
          <w:rFonts w:eastAsia="Times New Roman"/>
          <w:lang w:eastAsia="ru-RU"/>
        </w:rPr>
        <w:t xml:space="preserve"> </w:t>
      </w:r>
      <w:r w:rsidR="00EB2309" w:rsidRPr="00EB2309">
        <w:rPr>
          <w:rFonts w:eastAsia="Times New Roman"/>
          <w:lang w:eastAsia="ru-RU"/>
        </w:rPr>
        <w:t>По результатам проверок, признаков нарушений земельного законодательства не выявлено. Земельные участки используются в соответствии с видом разрешенного использования – для сельскохозяйственного производства.</w:t>
      </w:r>
    </w:p>
    <w:p w14:paraId="62797C37" w14:textId="6B2EB03C" w:rsidR="005D3BC1" w:rsidRPr="005D3BC1" w:rsidRDefault="00EB2309" w:rsidP="005D3BC1">
      <w:pPr>
        <w:ind w:firstLine="708"/>
        <w:jc w:val="both"/>
        <w:rPr>
          <w:rFonts w:eastAsia="Times New Roman"/>
          <w:lang w:eastAsia="ru-RU"/>
        </w:rPr>
      </w:pPr>
      <w:r w:rsidRPr="00EB2309">
        <w:rPr>
          <w:rFonts w:eastAsia="Times New Roman"/>
          <w:lang w:eastAsia="ru-RU"/>
        </w:rPr>
        <w:t>На территории Новомихайловского сельсовета 6 сентября 2021 на землях сельскохозяйственного назначения была проведена плановая</w:t>
      </w:r>
      <w:r w:rsidR="00AE5715">
        <w:rPr>
          <w:rFonts w:eastAsia="Times New Roman"/>
          <w:lang w:eastAsia="ru-RU"/>
        </w:rPr>
        <w:t xml:space="preserve"> </w:t>
      </w:r>
      <w:r w:rsidRPr="00EB2309">
        <w:rPr>
          <w:rFonts w:eastAsia="Times New Roman"/>
          <w:lang w:eastAsia="ru-RU"/>
        </w:rPr>
        <w:t>выездная проверка.</w:t>
      </w:r>
      <w:r w:rsidR="005D3BC1">
        <w:rPr>
          <w:rFonts w:eastAsia="Times New Roman"/>
          <w:lang w:eastAsia="ru-RU"/>
        </w:rPr>
        <w:br/>
      </w:r>
      <w:r w:rsidR="005D3BC1" w:rsidRPr="005D3BC1">
        <w:rPr>
          <w:rFonts w:eastAsia="Times New Roman"/>
          <w:lang w:eastAsia="ru-RU"/>
        </w:rPr>
        <w:t xml:space="preserve">По результатам проверки установлено, что собственник земельных участков не выполняет установленные требования и обязательные мероприятия по улучшению и защите земель и охране почв от процессов негативного воздействия, ухудшающих </w:t>
      </w:r>
      <w:r w:rsidR="005D3BC1" w:rsidRPr="005D3BC1">
        <w:rPr>
          <w:rFonts w:eastAsia="Times New Roman"/>
          <w:lang w:eastAsia="ru-RU"/>
        </w:rPr>
        <w:lastRenderedPageBreak/>
        <w:t xml:space="preserve">качественное состояние земель. На земельных участках расположен запущенный сад, мероприятие по уходу за плодово-ягодной растительностью не проводится (санитарная обрезка деревьев). Основная площадь земельных участков зарастает сорной и древесно-кустарниковой растительностью: полынь обыкновенная, пырей ползучий, осот полевой, вяз от 0,5 до 3 метров, тем самым выявлены нарушения </w:t>
      </w:r>
      <w:proofErr w:type="spellStart"/>
      <w:r w:rsidR="005D3BC1" w:rsidRPr="005D3BC1">
        <w:rPr>
          <w:rFonts w:eastAsia="Times New Roman"/>
          <w:lang w:eastAsia="ru-RU"/>
        </w:rPr>
        <w:t>пп</w:t>
      </w:r>
      <w:proofErr w:type="spellEnd"/>
      <w:r w:rsidR="005D3BC1" w:rsidRPr="005D3BC1">
        <w:rPr>
          <w:rFonts w:eastAsia="Times New Roman"/>
          <w:lang w:eastAsia="ru-RU"/>
        </w:rPr>
        <w:t xml:space="preserve">. 3 п. 2 ст. 13, </w:t>
      </w:r>
      <w:proofErr w:type="spellStart"/>
      <w:r w:rsidR="005D3BC1" w:rsidRPr="005D3BC1">
        <w:rPr>
          <w:rFonts w:eastAsia="Times New Roman"/>
          <w:lang w:eastAsia="ru-RU"/>
        </w:rPr>
        <w:t>абз</w:t>
      </w:r>
      <w:proofErr w:type="spellEnd"/>
      <w:r w:rsidR="005D3BC1" w:rsidRPr="005D3BC1">
        <w:rPr>
          <w:rFonts w:eastAsia="Times New Roman"/>
          <w:lang w:eastAsia="ru-RU"/>
        </w:rPr>
        <w:t>. 3 ст. 42 Земельного Кодекса Российской Федерации. Административная ответственность за данное правонарушение предусмотрена ч. 2 ст. 8.7. КоАП РФ. Для принятия решения материалы будут направлены в Управление Россельхознадзора по Республикам Хакасия и Тыва и Кемеровской области.</w:t>
      </w:r>
    </w:p>
    <w:p w14:paraId="6782C125" w14:textId="4DAA934C" w:rsidR="00DF45B0" w:rsidRPr="005D3BC1" w:rsidRDefault="00C068CA" w:rsidP="005D3BC1">
      <w:pPr>
        <w:ind w:firstLine="708"/>
        <w:jc w:val="both"/>
        <w:rPr>
          <w:rFonts w:eastAsia="Times New Roman"/>
          <w:lang w:eastAsia="ru-RU"/>
        </w:rPr>
      </w:pPr>
      <w:r>
        <w:t xml:space="preserve">Основными проблемами, которые по своей </w:t>
      </w:r>
      <w:r w:rsidR="0022568E">
        <w:t>сути являются причинами основной части нарушений требований земельного законодательства</w:t>
      </w:r>
      <w:r w:rsidR="000F21BF">
        <w:t xml:space="preserve"> Российской Федерации, выявляемых контрольным органом, являются:</w:t>
      </w:r>
    </w:p>
    <w:p w14:paraId="519F2F19" w14:textId="7AA720A1" w:rsidR="000F21BF" w:rsidRDefault="000F21BF" w:rsidP="003A5B0D">
      <w:pPr>
        <w:ind w:firstLine="708"/>
        <w:jc w:val="both"/>
      </w:pPr>
      <w: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080267CC" w14:textId="789BB680" w:rsidR="000F21BF" w:rsidRDefault="000F21BF" w:rsidP="003A5B0D">
      <w:pPr>
        <w:ind w:firstLine="708"/>
        <w:jc w:val="both"/>
      </w:pPr>
      <w:r>
        <w:t>2. Сознательное бездействие правообладателей земельных участков.</w:t>
      </w:r>
    </w:p>
    <w:p w14:paraId="5FF2300C" w14:textId="08B54091" w:rsidR="000F21BF" w:rsidRDefault="000F21BF" w:rsidP="003A5B0D">
      <w:pPr>
        <w:ind w:firstLine="708"/>
        <w:jc w:val="both"/>
      </w:pPr>
      <w:r>
        <w:t xml:space="preserve">Решением данной проблемы является активное проведение должностными </w:t>
      </w:r>
      <w:r w:rsidR="00695D31">
        <w:t xml:space="preserve">лицами контрольного органа профилактических мероприятий по вопросам соблюдения обязательных требований и разъяснений по вопросам, связанных с организацией и осуществлением муниципального земельного контроля.  </w:t>
      </w:r>
    </w:p>
    <w:p w14:paraId="53D8ABEB" w14:textId="2C7ABC17" w:rsidR="00D34982" w:rsidRDefault="00D34982" w:rsidP="003A5B0D">
      <w:pPr>
        <w:ind w:firstLine="708"/>
        <w:jc w:val="both"/>
      </w:pPr>
      <w:r>
        <w:t>Анализ и оценка рисков причинения вреда охраняемым в рамках осуществления муниципального земельного контроля ценностям.</w:t>
      </w:r>
    </w:p>
    <w:p w14:paraId="243EB505" w14:textId="7B8E87C8" w:rsidR="00D34982" w:rsidRDefault="00D34982" w:rsidP="003A5B0D">
      <w:pPr>
        <w:ind w:firstLine="708"/>
        <w:jc w:val="both"/>
      </w:pPr>
      <w:r>
        <w:t>Рисками, возникающими в результате нарушения охраняемых законом ценностей при осуществлении органом муниципального земельного контроля в границах Алтайского района, являются:</w:t>
      </w:r>
    </w:p>
    <w:p w14:paraId="10B06039" w14:textId="7F6885FA" w:rsidR="00D34982" w:rsidRDefault="00D34982" w:rsidP="003A5B0D">
      <w:pPr>
        <w:ind w:firstLine="708"/>
        <w:jc w:val="both"/>
      </w:pPr>
      <w:r>
        <w:t>1) недополучение бюджетами</w:t>
      </w:r>
      <w:r w:rsidR="00FD4D21">
        <w:t xml:space="preserve"> администрации Алтайского района и поселени</w:t>
      </w:r>
      <w:r w:rsidR="007C748D">
        <w:t xml:space="preserve">й </w:t>
      </w:r>
      <w:r>
        <w:t>денежных средств от уплаты земельного налога и арендных платежей по договорам аренды земельных участков, находящихся в государственной или муниципальной собственности;</w:t>
      </w:r>
    </w:p>
    <w:p w14:paraId="29ABAE34" w14:textId="50386027" w:rsidR="00D34982" w:rsidRDefault="00D34982" w:rsidP="003A5B0D">
      <w:pPr>
        <w:ind w:firstLine="708"/>
        <w:jc w:val="both"/>
      </w:pPr>
      <w:r>
        <w:t>2) непроведение работ по межеванию земельных участков и невнесение в ЕГРН сведений о земельных участках и права на них;</w:t>
      </w:r>
    </w:p>
    <w:p w14:paraId="15F23AB5" w14:textId="1DCD880B" w:rsidR="00D34982" w:rsidRDefault="00D34982" w:rsidP="003A5B0D">
      <w:pPr>
        <w:ind w:firstLine="708"/>
        <w:jc w:val="both"/>
      </w:pPr>
      <w:r>
        <w:t>3) ухудшение экологических условий;</w:t>
      </w:r>
    </w:p>
    <w:p w14:paraId="72AC367D" w14:textId="70E8D999" w:rsidR="00D34982" w:rsidRDefault="00D34982" w:rsidP="003A5B0D">
      <w:pPr>
        <w:ind w:firstLine="708"/>
        <w:jc w:val="both"/>
      </w:pPr>
      <w:r>
        <w:t>4) причинение вреда земельному участку как природному объекту;</w:t>
      </w:r>
    </w:p>
    <w:p w14:paraId="1C72675E" w14:textId="2A549264" w:rsidR="00196CE9" w:rsidRDefault="00D34982" w:rsidP="0089077C">
      <w:pPr>
        <w:ind w:firstLine="708"/>
        <w:jc w:val="both"/>
      </w:pPr>
      <w:r>
        <w:t>5) произвольное (несистемное) использование земельных участков</w:t>
      </w:r>
      <w:r w:rsidR="00DA4AC0">
        <w:t>.</w:t>
      </w:r>
    </w:p>
    <w:p w14:paraId="1369D62A" w14:textId="77777777" w:rsidR="00196CE9" w:rsidRPr="00313FC4" w:rsidRDefault="00196CE9" w:rsidP="00313FC4">
      <w:pPr>
        <w:jc w:val="both"/>
      </w:pPr>
    </w:p>
    <w:p w14:paraId="584124BC" w14:textId="4DCB924E" w:rsidR="00313FC4" w:rsidRPr="007649F5" w:rsidRDefault="007649F5" w:rsidP="00523609">
      <w:pPr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Перечень мероприятий</w:t>
      </w:r>
      <w:r w:rsidR="004C1911">
        <w:rPr>
          <w:b/>
          <w:bCs/>
        </w:rPr>
        <w:t xml:space="preserve"> по профилактике нарушений</w:t>
      </w:r>
      <w:r>
        <w:rPr>
          <w:b/>
          <w:bCs/>
        </w:rPr>
        <w:t>, сроки их проведения</w:t>
      </w:r>
    </w:p>
    <w:p w14:paraId="3A92DC3C" w14:textId="4D083EDA" w:rsidR="00523609" w:rsidRPr="00BA1CC5" w:rsidRDefault="00313FC4" w:rsidP="00BA1CC5">
      <w:pPr>
        <w:jc w:val="center"/>
        <w:rPr>
          <w:color w:val="000000"/>
          <w:sz w:val="24"/>
          <w:szCs w:val="24"/>
        </w:rPr>
      </w:pPr>
      <w:r w:rsidRPr="00313FC4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1985"/>
        <w:gridCol w:w="2513"/>
      </w:tblGrid>
      <w:tr w:rsidR="00523609" w:rsidRPr="003D1597" w14:paraId="03FC1072" w14:textId="77777777" w:rsidTr="007649F5">
        <w:trPr>
          <w:trHeight w:val="243"/>
        </w:trPr>
        <w:tc>
          <w:tcPr>
            <w:tcW w:w="704" w:type="dxa"/>
            <w:vAlign w:val="center"/>
          </w:tcPr>
          <w:p w14:paraId="2F17ACC9" w14:textId="77777777" w:rsidR="00523609" w:rsidRPr="000F38FF" w:rsidRDefault="00523609" w:rsidP="004A418B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№</w:t>
            </w:r>
          </w:p>
          <w:p w14:paraId="3A4C5D55" w14:textId="77777777" w:rsidR="00523609" w:rsidRPr="000F38FF" w:rsidRDefault="00523609" w:rsidP="004A418B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14:paraId="1EA55634" w14:textId="77777777" w:rsidR="00523609" w:rsidRPr="000F38FF" w:rsidRDefault="00523609" w:rsidP="004A418B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14:paraId="47E8D7F1" w14:textId="77777777" w:rsidR="00523609" w:rsidRPr="000F38FF" w:rsidRDefault="00523609" w:rsidP="004A418B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14:paraId="4AB1043A" w14:textId="77777777" w:rsidR="00523609" w:rsidRPr="000F38FF" w:rsidRDefault="00523609" w:rsidP="004A418B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Срок исполнения</w:t>
            </w:r>
          </w:p>
        </w:tc>
      </w:tr>
      <w:tr w:rsidR="00523609" w:rsidRPr="003D1597" w14:paraId="6DDD316B" w14:textId="77777777" w:rsidTr="007649F5">
        <w:trPr>
          <w:trHeight w:val="1364"/>
        </w:trPr>
        <w:tc>
          <w:tcPr>
            <w:tcW w:w="704" w:type="dxa"/>
          </w:tcPr>
          <w:p w14:paraId="780FA40D" w14:textId="77777777" w:rsidR="00523609" w:rsidRPr="000F38FF" w:rsidRDefault="00523609" w:rsidP="007649F5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14:paraId="0B15813C" w14:textId="4D468C5E" w:rsidR="008E688D" w:rsidRPr="00D9220B" w:rsidRDefault="00C816A5" w:rsidP="006111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</w:t>
            </w:r>
            <w:r w:rsidR="00D72BF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ние в актуальном состоянии и размещение на официальном сайте администрации Алтайского района в сети </w:t>
            </w:r>
            <w:r w:rsidR="00464F9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нтернет перечня нормативных правых актов и или их отдельных частей, содержащих обязательных требования, оценка </w:t>
            </w:r>
            <w:r>
              <w:rPr>
                <w:sz w:val="26"/>
                <w:szCs w:val="26"/>
              </w:rPr>
              <w:lastRenderedPageBreak/>
              <w:t>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14:paraId="7D46E622" w14:textId="46D241B8" w:rsidR="00523609" w:rsidRPr="00F17E32" w:rsidRDefault="00D9220B" w:rsidP="004A41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КУМИ МО Алтайский район</w:t>
            </w:r>
          </w:p>
        </w:tc>
        <w:tc>
          <w:tcPr>
            <w:tcW w:w="2513" w:type="dxa"/>
          </w:tcPr>
          <w:p w14:paraId="23F7A0B6" w14:textId="56D7CFF7" w:rsidR="00523609" w:rsidRPr="000F38FF" w:rsidRDefault="00CD2851" w:rsidP="004A41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523609" w:rsidRPr="003D1597" w14:paraId="2BDE0FAD" w14:textId="77777777" w:rsidTr="007649F5">
        <w:trPr>
          <w:trHeight w:val="276"/>
        </w:trPr>
        <w:tc>
          <w:tcPr>
            <w:tcW w:w="704" w:type="dxa"/>
          </w:tcPr>
          <w:p w14:paraId="5B51E71A" w14:textId="5263E0A2" w:rsidR="00523609" w:rsidRPr="000F38FF" w:rsidRDefault="00FD6428" w:rsidP="004A41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23609" w:rsidRPr="000F38FF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14:paraId="701BB542" w14:textId="5C9C3749" w:rsidR="00523609" w:rsidRPr="000F38FF" w:rsidRDefault="00FD6428" w:rsidP="006111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изменения требований земельного законодательства КУМИ МО Алтайский район п</w:t>
            </w:r>
            <w:r w:rsidR="00523609" w:rsidRPr="000F38FF">
              <w:rPr>
                <w:sz w:val="26"/>
                <w:szCs w:val="26"/>
              </w:rPr>
              <w:t>одгот</w:t>
            </w:r>
            <w:r>
              <w:rPr>
                <w:sz w:val="26"/>
                <w:szCs w:val="26"/>
              </w:rPr>
              <w:t>авливает</w:t>
            </w:r>
            <w:r w:rsidR="00523609" w:rsidRPr="000F38FF">
              <w:rPr>
                <w:sz w:val="26"/>
                <w:szCs w:val="26"/>
              </w:rPr>
              <w:t xml:space="preserve"> и </w:t>
            </w:r>
            <w:r w:rsidR="00CD2851" w:rsidRPr="000F38FF">
              <w:rPr>
                <w:sz w:val="26"/>
                <w:szCs w:val="26"/>
              </w:rPr>
              <w:t>расп</w:t>
            </w:r>
            <w:r w:rsidR="00CD2851">
              <w:rPr>
                <w:sz w:val="26"/>
                <w:szCs w:val="26"/>
              </w:rPr>
              <w:t>ростра</w:t>
            </w:r>
            <w:r>
              <w:rPr>
                <w:sz w:val="26"/>
                <w:szCs w:val="26"/>
              </w:rPr>
              <w:t>няет</w:t>
            </w:r>
            <w:r w:rsidR="00523609" w:rsidRPr="000F38FF">
              <w:rPr>
                <w:sz w:val="26"/>
                <w:szCs w:val="26"/>
              </w:rPr>
              <w:t xml:space="preserve"> комментари</w:t>
            </w:r>
            <w:r>
              <w:rPr>
                <w:sz w:val="26"/>
                <w:szCs w:val="26"/>
              </w:rPr>
              <w:t>и</w:t>
            </w:r>
            <w:r w:rsidR="00523609" w:rsidRPr="000F38FF">
              <w:rPr>
                <w:sz w:val="26"/>
                <w:szCs w:val="26"/>
              </w:rPr>
              <w:t xml:space="preserve">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14:paraId="5996B5CF" w14:textId="4BE9035A" w:rsidR="00523609" w:rsidRPr="000F38FF" w:rsidRDefault="00D9220B" w:rsidP="004A41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КУМИ МО Алтайский район</w:t>
            </w:r>
          </w:p>
        </w:tc>
        <w:tc>
          <w:tcPr>
            <w:tcW w:w="2513" w:type="dxa"/>
          </w:tcPr>
          <w:p w14:paraId="263DCC94" w14:textId="57956B14" w:rsidR="00523609" w:rsidRPr="000F38FF" w:rsidRDefault="00AF4A73" w:rsidP="00CD285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523609" w:rsidRPr="003D1597" w14:paraId="7984D24E" w14:textId="77777777" w:rsidTr="001475CA">
        <w:trPr>
          <w:trHeight w:val="983"/>
        </w:trPr>
        <w:tc>
          <w:tcPr>
            <w:tcW w:w="704" w:type="dxa"/>
          </w:tcPr>
          <w:p w14:paraId="010C2563" w14:textId="349D86DE" w:rsidR="00523609" w:rsidRPr="000F38FF" w:rsidRDefault="00AF4A73" w:rsidP="004A41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23609" w:rsidRPr="000F38FF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14:paraId="4A02E9A8" w14:textId="36094190" w:rsidR="008E688D" w:rsidRPr="000F38FF" w:rsidRDefault="009F392A" w:rsidP="006111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523609" w:rsidRPr="00D9220B">
              <w:rPr>
                <w:color w:val="auto"/>
                <w:sz w:val="26"/>
                <w:szCs w:val="26"/>
              </w:rPr>
              <w:t>бобщени</w:t>
            </w:r>
            <w:r>
              <w:rPr>
                <w:color w:val="auto"/>
                <w:sz w:val="26"/>
                <w:szCs w:val="26"/>
              </w:rPr>
              <w:t>е</w:t>
            </w:r>
            <w:r w:rsidR="00523609" w:rsidRPr="00D9220B">
              <w:rPr>
                <w:color w:val="auto"/>
                <w:sz w:val="26"/>
                <w:szCs w:val="26"/>
              </w:rPr>
              <w:t xml:space="preserve"> практики </w:t>
            </w:r>
            <w:r w:rsidR="00523609" w:rsidRPr="000F38FF">
              <w:rPr>
                <w:sz w:val="26"/>
                <w:szCs w:val="26"/>
              </w:rPr>
              <w:t>осуществления муниципального земельного контроля</w:t>
            </w:r>
            <w:r>
              <w:rPr>
                <w:sz w:val="26"/>
                <w:szCs w:val="26"/>
              </w:rPr>
              <w:t xml:space="preserve"> на территории Алтайского района и ее размещение на официальном сайте администрации Алтайского района в сети «Интернет» </w:t>
            </w:r>
          </w:p>
        </w:tc>
        <w:tc>
          <w:tcPr>
            <w:tcW w:w="1985" w:type="dxa"/>
          </w:tcPr>
          <w:p w14:paraId="36C3008E" w14:textId="69D7C8B8" w:rsidR="00523609" w:rsidRPr="000F38FF" w:rsidRDefault="00D9220B" w:rsidP="004A41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КУМИ МО Алтайский район</w:t>
            </w:r>
          </w:p>
        </w:tc>
        <w:tc>
          <w:tcPr>
            <w:tcW w:w="2513" w:type="dxa"/>
          </w:tcPr>
          <w:p w14:paraId="71F906BF" w14:textId="58A83580" w:rsidR="00523609" w:rsidRPr="000F38FF" w:rsidRDefault="00D9220B" w:rsidP="004A41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июля следующего года</w:t>
            </w:r>
          </w:p>
        </w:tc>
      </w:tr>
      <w:tr w:rsidR="006C05B7" w:rsidRPr="003D1597" w14:paraId="7DFE763F" w14:textId="77777777" w:rsidTr="001475CA">
        <w:trPr>
          <w:trHeight w:val="983"/>
        </w:trPr>
        <w:tc>
          <w:tcPr>
            <w:tcW w:w="704" w:type="dxa"/>
          </w:tcPr>
          <w:p w14:paraId="23104250" w14:textId="4A1870FC" w:rsidR="006C05B7" w:rsidRPr="000F38FF" w:rsidRDefault="00FD4D21" w:rsidP="004A41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C05B7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14:paraId="41CCC464" w14:textId="26D8FBCA" w:rsidR="006C05B7" w:rsidRPr="000F38FF" w:rsidRDefault="001550AB" w:rsidP="006111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неопределенного круга </w:t>
            </w:r>
            <w:proofErr w:type="spellStart"/>
            <w:r>
              <w:rPr>
                <w:sz w:val="26"/>
                <w:szCs w:val="26"/>
              </w:rPr>
              <w:t>подконтролируемых</w:t>
            </w:r>
            <w:proofErr w:type="spellEnd"/>
            <w:r>
              <w:rPr>
                <w:sz w:val="26"/>
                <w:szCs w:val="26"/>
              </w:rPr>
              <w:t xml:space="preserve">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14:paraId="6796F52F" w14:textId="5985664F" w:rsidR="006C05B7" w:rsidRDefault="001550AB" w:rsidP="004A41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КУМИ МО Алтайский район</w:t>
            </w:r>
          </w:p>
        </w:tc>
        <w:tc>
          <w:tcPr>
            <w:tcW w:w="2513" w:type="dxa"/>
          </w:tcPr>
          <w:p w14:paraId="25490982" w14:textId="44E25A1B" w:rsidR="006C05B7" w:rsidRDefault="00FD4D21" w:rsidP="004A41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57A20" w:rsidRPr="003D1597" w14:paraId="7E5F1CD9" w14:textId="77777777" w:rsidTr="001475CA">
        <w:trPr>
          <w:trHeight w:val="983"/>
        </w:trPr>
        <w:tc>
          <w:tcPr>
            <w:tcW w:w="704" w:type="dxa"/>
          </w:tcPr>
          <w:p w14:paraId="01C37364" w14:textId="49812B8E" w:rsidR="00857A20" w:rsidRPr="006C05B7" w:rsidRDefault="00FD4D21" w:rsidP="00857A2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57A20" w:rsidRPr="006C05B7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14:paraId="422E8531" w14:textId="3A2F01EE" w:rsidR="00857A20" w:rsidRPr="006C05B7" w:rsidRDefault="00857A20" w:rsidP="00857A20">
            <w:pPr>
              <w:pStyle w:val="Default"/>
              <w:jc w:val="center"/>
              <w:rPr>
                <w:sz w:val="26"/>
                <w:szCs w:val="26"/>
              </w:rPr>
            </w:pPr>
            <w:r w:rsidRPr="006C05B7">
              <w:rPr>
                <w:sz w:val="26"/>
                <w:szCs w:val="26"/>
              </w:rPr>
              <w:t>Прием и консультирование граждан, представителей юридических лиц и индивидуальных предпринимателей по вопросам соблюдения требований земельного законодательства Российской Федерации</w:t>
            </w:r>
          </w:p>
        </w:tc>
        <w:tc>
          <w:tcPr>
            <w:tcW w:w="1985" w:type="dxa"/>
          </w:tcPr>
          <w:p w14:paraId="0DB875AF" w14:textId="71195450" w:rsidR="00857A20" w:rsidRPr="006C05B7" w:rsidRDefault="006C05B7" w:rsidP="00857A2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КУМИ МО Алтайский район</w:t>
            </w:r>
          </w:p>
        </w:tc>
        <w:tc>
          <w:tcPr>
            <w:tcW w:w="2513" w:type="dxa"/>
          </w:tcPr>
          <w:p w14:paraId="78876CA0" w14:textId="4E9693EF" w:rsidR="00857A20" w:rsidRPr="006C05B7" w:rsidRDefault="00857A20" w:rsidP="00857A20">
            <w:pPr>
              <w:pStyle w:val="Default"/>
              <w:jc w:val="center"/>
              <w:rPr>
                <w:sz w:val="26"/>
                <w:szCs w:val="26"/>
              </w:rPr>
            </w:pPr>
            <w:r w:rsidRPr="006C05B7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</w:tr>
      <w:tr w:rsidR="00857A20" w:rsidRPr="003D1597" w14:paraId="05D2D800" w14:textId="77777777" w:rsidTr="001475CA">
        <w:trPr>
          <w:trHeight w:val="1690"/>
        </w:trPr>
        <w:tc>
          <w:tcPr>
            <w:tcW w:w="704" w:type="dxa"/>
          </w:tcPr>
          <w:p w14:paraId="77850387" w14:textId="32532796" w:rsidR="00857A20" w:rsidRPr="003D1597" w:rsidRDefault="00FD4D21" w:rsidP="00857A20">
            <w:pPr>
              <w:pStyle w:val="Default"/>
            </w:pPr>
            <w:r>
              <w:lastRenderedPageBreak/>
              <w:t>6</w:t>
            </w:r>
            <w:r w:rsidR="00857A20" w:rsidRPr="003D1597">
              <w:t>.</w:t>
            </w:r>
          </w:p>
        </w:tc>
        <w:tc>
          <w:tcPr>
            <w:tcW w:w="4082" w:type="dxa"/>
          </w:tcPr>
          <w:p w14:paraId="2A2FA80D" w14:textId="01B60468" w:rsidR="00857A20" w:rsidRPr="003D1597" w:rsidRDefault="00857A20" w:rsidP="00857A20">
            <w:pPr>
              <w:pStyle w:val="Default"/>
              <w:jc w:val="center"/>
            </w:pPr>
            <w:r w:rsidRPr="000F38FF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14:paraId="47EA0DBC" w14:textId="569DD9D8" w:rsidR="00857A20" w:rsidRPr="00F17E32" w:rsidRDefault="006C05B7" w:rsidP="00857A20">
            <w:pPr>
              <w:pStyle w:val="Default"/>
              <w:jc w:val="center"/>
            </w:pPr>
            <w:r>
              <w:rPr>
                <w:sz w:val="26"/>
                <w:szCs w:val="26"/>
              </w:rPr>
              <w:t>КУМИ МО Алтайский район</w:t>
            </w:r>
          </w:p>
        </w:tc>
        <w:tc>
          <w:tcPr>
            <w:tcW w:w="2513" w:type="dxa"/>
          </w:tcPr>
          <w:p w14:paraId="59F9B6B4" w14:textId="77777777" w:rsidR="00857A20" w:rsidRPr="000F38FF" w:rsidRDefault="00857A20" w:rsidP="00857A20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По мере</w:t>
            </w:r>
            <w:r>
              <w:rPr>
                <w:sz w:val="26"/>
                <w:szCs w:val="26"/>
              </w:rPr>
              <w:t xml:space="preserve"> необходимости</w:t>
            </w:r>
            <w:r w:rsidRPr="000F38FF">
              <w:rPr>
                <w:sz w:val="26"/>
                <w:szCs w:val="26"/>
              </w:rPr>
              <w:t xml:space="preserve"> </w:t>
            </w:r>
          </w:p>
          <w:p w14:paraId="791DC31B" w14:textId="6B3942CD" w:rsidR="00857A20" w:rsidRPr="000F38FF" w:rsidRDefault="00857A20" w:rsidP="00857A2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857A20" w:rsidRPr="003D1597" w14:paraId="3D824CD5" w14:textId="77777777" w:rsidTr="008A75D1">
        <w:trPr>
          <w:trHeight w:val="672"/>
        </w:trPr>
        <w:tc>
          <w:tcPr>
            <w:tcW w:w="704" w:type="dxa"/>
          </w:tcPr>
          <w:p w14:paraId="04B52EC7" w14:textId="3398C747" w:rsidR="00857A20" w:rsidRPr="00AE7E54" w:rsidRDefault="00FD4D21" w:rsidP="00857A2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57A20" w:rsidRPr="00AE7E54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14:paraId="35D0334E" w14:textId="40F016CA" w:rsidR="00857A20" w:rsidRPr="00AE7E54" w:rsidRDefault="006C05B7" w:rsidP="00857A20">
            <w:pPr>
              <w:pStyle w:val="Default"/>
              <w:jc w:val="center"/>
              <w:rPr>
                <w:sz w:val="26"/>
                <w:szCs w:val="26"/>
              </w:rPr>
            </w:pPr>
            <w:r w:rsidRPr="00AE7E54">
              <w:rPr>
                <w:sz w:val="26"/>
                <w:szCs w:val="26"/>
              </w:rPr>
              <w:t>Объявление предостережений о недопустимости нарушения обязательных требований земельного законодательства в соответствии со ст. 49 Федерального закона</w:t>
            </w:r>
            <w:r w:rsidR="00AE7E54">
              <w:rPr>
                <w:sz w:val="26"/>
                <w:szCs w:val="26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14:paraId="165A2DE8" w14:textId="7D1B4CB2" w:rsidR="00857A20" w:rsidRPr="000F38FF" w:rsidRDefault="00AE7E54" w:rsidP="00857A2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КУМИ МО Алтайский район</w:t>
            </w:r>
          </w:p>
        </w:tc>
        <w:tc>
          <w:tcPr>
            <w:tcW w:w="2513" w:type="dxa"/>
          </w:tcPr>
          <w:p w14:paraId="1C9FE78A" w14:textId="6E3B4E96" w:rsidR="00857A20" w:rsidRPr="000F38FF" w:rsidRDefault="00010573" w:rsidP="00857A2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857A20" w:rsidRPr="003D1597" w14:paraId="38A3D85B" w14:textId="77777777" w:rsidTr="007649F5">
        <w:trPr>
          <w:trHeight w:val="1238"/>
        </w:trPr>
        <w:tc>
          <w:tcPr>
            <w:tcW w:w="704" w:type="dxa"/>
          </w:tcPr>
          <w:p w14:paraId="68896558" w14:textId="0F785A6B" w:rsidR="00857A20" w:rsidRPr="000F38FF" w:rsidRDefault="00FD4D21" w:rsidP="00857A2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57A20" w:rsidRPr="000F38FF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14:paraId="7A01CC1D" w14:textId="46C3635E" w:rsidR="00857A20" w:rsidRPr="000F38FF" w:rsidRDefault="00010573" w:rsidP="00857A20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t>Разработка и утверждение программы «Профилактика нарушений обязательных требований земельного законодательства на территории Алтайского района на 2023 год»</w:t>
            </w:r>
          </w:p>
        </w:tc>
        <w:tc>
          <w:tcPr>
            <w:tcW w:w="1985" w:type="dxa"/>
          </w:tcPr>
          <w:p w14:paraId="32006AFF" w14:textId="7CFEDD9E" w:rsidR="00857A20" w:rsidRDefault="00010573" w:rsidP="00857A20">
            <w:pPr>
              <w:pStyle w:val="Default"/>
              <w:jc w:val="center"/>
            </w:pPr>
            <w:r>
              <w:rPr>
                <w:sz w:val="26"/>
                <w:szCs w:val="26"/>
              </w:rPr>
              <w:t>КУМИ МО Алтайский район</w:t>
            </w:r>
          </w:p>
        </w:tc>
        <w:tc>
          <w:tcPr>
            <w:tcW w:w="2513" w:type="dxa"/>
          </w:tcPr>
          <w:p w14:paraId="71B1D7C8" w14:textId="77777777" w:rsidR="00010573" w:rsidRDefault="00010573" w:rsidP="00857A20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позднее </w:t>
            </w:r>
          </w:p>
          <w:p w14:paraId="52980072" w14:textId="03D70C96" w:rsidR="00857A20" w:rsidRDefault="00010573" w:rsidP="00857A20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октября 202</w:t>
            </w:r>
            <w:r w:rsidR="00861441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г. (разработка)</w:t>
            </w:r>
          </w:p>
          <w:p w14:paraId="21BD00CD" w14:textId="77777777" w:rsidR="00861441" w:rsidRDefault="00010573" w:rsidP="00857A20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позднее 20</w:t>
            </w:r>
            <w:r w:rsidR="00861441">
              <w:rPr>
                <w:lang w:eastAsia="ru-RU"/>
              </w:rPr>
              <w:t xml:space="preserve"> декабря 2023 г.</w:t>
            </w:r>
          </w:p>
          <w:p w14:paraId="55159938" w14:textId="42159FE5" w:rsidR="00010573" w:rsidRPr="000F38FF" w:rsidRDefault="00861441" w:rsidP="00857A20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(утверждение)</w:t>
            </w:r>
            <w:r w:rsidR="00010573">
              <w:rPr>
                <w:lang w:eastAsia="ru-RU"/>
              </w:rPr>
              <w:t xml:space="preserve"> </w:t>
            </w:r>
          </w:p>
        </w:tc>
      </w:tr>
    </w:tbl>
    <w:p w14:paraId="4ACA6DF5" w14:textId="77777777" w:rsidR="00523609" w:rsidRDefault="00523609" w:rsidP="00523609">
      <w:pPr>
        <w:pStyle w:val="Default"/>
      </w:pPr>
    </w:p>
    <w:p w14:paraId="540B8B41" w14:textId="77777777" w:rsidR="00523609" w:rsidRDefault="00523609" w:rsidP="00523609">
      <w:pPr>
        <w:rPr>
          <w:sz w:val="23"/>
          <w:szCs w:val="23"/>
        </w:rPr>
      </w:pPr>
    </w:p>
    <w:p w14:paraId="51D60E5B" w14:textId="3E1CE209" w:rsidR="00B67341" w:rsidRPr="00B67341" w:rsidRDefault="00B67341" w:rsidP="00B67341">
      <w:pPr>
        <w:autoSpaceDE w:val="0"/>
        <w:autoSpaceDN w:val="0"/>
        <w:jc w:val="center"/>
        <w:rPr>
          <w:b/>
          <w:lang w:eastAsia="ru-RU"/>
        </w:rPr>
      </w:pPr>
      <w:r w:rsidRPr="00C72422">
        <w:rPr>
          <w:b/>
          <w:lang w:eastAsia="ru-RU"/>
        </w:rPr>
        <w:t>Раздел I</w:t>
      </w:r>
      <w:r>
        <w:rPr>
          <w:b/>
          <w:lang w:val="en-US" w:eastAsia="ru-RU"/>
        </w:rPr>
        <w:t>II</w:t>
      </w:r>
      <w:r w:rsidRPr="00C72422">
        <w:rPr>
          <w:b/>
          <w:lang w:eastAsia="ru-RU"/>
        </w:rPr>
        <w:t xml:space="preserve">. Показатели результативности и эффективности программы профилактики </w:t>
      </w:r>
    </w:p>
    <w:p w14:paraId="1A773AFE" w14:textId="77777777" w:rsidR="00B67341" w:rsidRPr="00C72422" w:rsidRDefault="00B67341" w:rsidP="00B67341">
      <w:pPr>
        <w:rPr>
          <w:sz w:val="2"/>
          <w:szCs w:val="2"/>
          <w:lang w:eastAsia="ar-SA"/>
        </w:rPr>
      </w:pPr>
    </w:p>
    <w:p w14:paraId="20455962" w14:textId="77777777" w:rsidR="00B67341" w:rsidRPr="00C72422" w:rsidRDefault="00B67341" w:rsidP="00B67341">
      <w:pPr>
        <w:autoSpaceDE w:val="0"/>
        <w:autoSpaceDN w:val="0"/>
        <w:rPr>
          <w:rFonts w:ascii="Calibri" w:hAnsi="Calibri" w:cs="Calibri"/>
          <w:lang w:eastAsia="ru-RU"/>
        </w:rPr>
      </w:pPr>
    </w:p>
    <w:p w14:paraId="1F82CEB5" w14:textId="3ACB3984" w:rsidR="00B67341" w:rsidRPr="00C72422" w:rsidRDefault="00B67341" w:rsidP="00B67341">
      <w:pPr>
        <w:ind w:firstLine="709"/>
        <w:jc w:val="both"/>
        <w:rPr>
          <w:lang w:eastAsia="ru-RU"/>
        </w:rPr>
      </w:pPr>
      <w:r w:rsidRPr="00C72422">
        <w:rPr>
          <w:lang w:eastAsia="ru-RU"/>
        </w:rPr>
        <w:t xml:space="preserve">Ожидаемый результат Программы </w:t>
      </w:r>
      <w:r w:rsidR="00697BE5">
        <w:rPr>
          <w:lang w:eastAsia="ru-RU"/>
        </w:rPr>
        <w:t>–</w:t>
      </w:r>
      <w:r w:rsidRPr="00C72422">
        <w:rPr>
          <w:lang w:eastAsia="ru-RU"/>
        </w:rPr>
        <w:t xml:space="preserve">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75AC38E" w14:textId="77777777" w:rsidR="00B67341" w:rsidRPr="00C72422" w:rsidRDefault="00B67341" w:rsidP="00B67341">
      <w:pPr>
        <w:ind w:firstLine="709"/>
        <w:jc w:val="both"/>
        <w:rPr>
          <w:lang w:eastAsia="ru-RU"/>
        </w:rPr>
      </w:pPr>
      <w:r w:rsidRPr="00C72422">
        <w:rPr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14:paraId="305D9456" w14:textId="599AC64D" w:rsidR="00B67341" w:rsidRPr="00C72422" w:rsidRDefault="00B67341" w:rsidP="00B67341">
      <w:pPr>
        <w:ind w:firstLine="709"/>
        <w:jc w:val="both"/>
        <w:rPr>
          <w:lang w:eastAsia="ru-RU"/>
        </w:rPr>
      </w:pPr>
      <w:r w:rsidRPr="00C72422">
        <w:rPr>
          <w:lang w:eastAsia="ru-RU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визита).</w:t>
      </w:r>
    </w:p>
    <w:p w14:paraId="5179F36C" w14:textId="77777777" w:rsidR="005B71AD" w:rsidRDefault="00B67341" w:rsidP="005B71AD">
      <w:pPr>
        <w:ind w:firstLine="709"/>
        <w:rPr>
          <w:lang w:eastAsia="ru-RU"/>
        </w:rPr>
      </w:pPr>
      <w:r w:rsidRPr="00C72422">
        <w:rPr>
          <w:lang w:eastAsia="ru-RU"/>
        </w:rPr>
        <w:t>Показатели эффективности:</w:t>
      </w:r>
    </w:p>
    <w:p w14:paraId="17964932" w14:textId="23F07D35" w:rsidR="00B67341" w:rsidRPr="00C72422" w:rsidRDefault="00B67341" w:rsidP="007C3228">
      <w:pPr>
        <w:ind w:firstLine="709"/>
        <w:jc w:val="both"/>
        <w:rPr>
          <w:lang w:eastAsia="ru-RU"/>
        </w:rPr>
      </w:pPr>
      <w:r w:rsidRPr="00C72422">
        <w:rPr>
          <w:lang w:eastAsia="ru-RU"/>
        </w:rPr>
        <w:t xml:space="preserve"> Количество проведенных профилактических мероприятий контрольным</w:t>
      </w:r>
      <w:r w:rsidR="007C3228">
        <w:rPr>
          <w:lang w:eastAsia="ru-RU"/>
        </w:rPr>
        <w:t xml:space="preserve"> </w:t>
      </w:r>
      <w:r w:rsidRPr="00C72422">
        <w:rPr>
          <w:lang w:eastAsia="ru-RU"/>
        </w:rPr>
        <w:t>(надзорным) органом, ед.</w:t>
      </w:r>
    </w:p>
    <w:p w14:paraId="7F7E73E4" w14:textId="77777777" w:rsidR="00B67341" w:rsidRPr="00C72422" w:rsidRDefault="00B67341" w:rsidP="00B67341">
      <w:pPr>
        <w:ind w:firstLine="709"/>
        <w:jc w:val="both"/>
        <w:rPr>
          <w:lang w:eastAsia="ru-RU"/>
        </w:rPr>
      </w:pPr>
      <w:r w:rsidRPr="00C72422">
        <w:rPr>
          <w:lang w:eastAsia="ru-RU"/>
        </w:rPr>
        <w:t>Отчетным периодом для определения значений показателей является календарный год.</w:t>
      </w:r>
    </w:p>
    <w:p w14:paraId="3130DDBA" w14:textId="77777777" w:rsidR="00B67341" w:rsidRPr="00C72422" w:rsidRDefault="00B67341" w:rsidP="00B67341">
      <w:pPr>
        <w:ind w:firstLine="709"/>
        <w:jc w:val="both"/>
        <w:rPr>
          <w:lang w:eastAsia="ru-RU"/>
        </w:rPr>
      </w:pPr>
      <w:r w:rsidRPr="00C72422">
        <w:rPr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59EA242A" w14:textId="77777777" w:rsidR="00523609" w:rsidRDefault="00523609" w:rsidP="00523609">
      <w:pPr>
        <w:rPr>
          <w:sz w:val="23"/>
          <w:szCs w:val="23"/>
        </w:rPr>
      </w:pPr>
    </w:p>
    <w:p w14:paraId="067A3A26" w14:textId="77777777" w:rsidR="00523609" w:rsidRDefault="00523609" w:rsidP="00523609">
      <w:pPr>
        <w:rPr>
          <w:sz w:val="23"/>
          <w:szCs w:val="23"/>
        </w:rPr>
      </w:pPr>
    </w:p>
    <w:p w14:paraId="1A1583F2" w14:textId="77777777" w:rsidR="00523609" w:rsidRDefault="00523609" w:rsidP="00523609">
      <w:pPr>
        <w:rPr>
          <w:sz w:val="23"/>
          <w:szCs w:val="23"/>
        </w:rPr>
      </w:pPr>
    </w:p>
    <w:p w14:paraId="4673A0F9" w14:textId="77777777" w:rsidR="00523609" w:rsidRDefault="00523609" w:rsidP="00523609">
      <w:pPr>
        <w:rPr>
          <w:sz w:val="23"/>
          <w:szCs w:val="23"/>
        </w:rPr>
      </w:pPr>
    </w:p>
    <w:p w14:paraId="5CF343ED" w14:textId="77777777" w:rsidR="00523609" w:rsidRDefault="00523609" w:rsidP="00523609">
      <w:pPr>
        <w:rPr>
          <w:sz w:val="23"/>
          <w:szCs w:val="23"/>
        </w:rPr>
      </w:pPr>
    </w:p>
    <w:p w14:paraId="201F49E1" w14:textId="77777777" w:rsidR="00612A11" w:rsidRDefault="00612A11"/>
    <w:sectPr w:rsidR="00612A11" w:rsidSect="00890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CB99" w14:textId="77777777" w:rsidR="007F7FCC" w:rsidRDefault="007F7FCC" w:rsidP="0070265B">
      <w:r>
        <w:separator/>
      </w:r>
    </w:p>
  </w:endnote>
  <w:endnote w:type="continuationSeparator" w:id="0">
    <w:p w14:paraId="1D16443B" w14:textId="77777777" w:rsidR="007F7FCC" w:rsidRDefault="007F7FCC" w:rsidP="0070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8195" w14:textId="77777777" w:rsidR="00E4275A" w:rsidRDefault="00E427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5F93" w14:textId="77777777" w:rsidR="00E4275A" w:rsidRDefault="00E427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FDF2" w14:textId="77777777" w:rsidR="00E4275A" w:rsidRDefault="00E427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6945" w14:textId="77777777" w:rsidR="007F7FCC" w:rsidRDefault="007F7FCC" w:rsidP="0070265B">
      <w:r>
        <w:separator/>
      </w:r>
    </w:p>
  </w:footnote>
  <w:footnote w:type="continuationSeparator" w:id="0">
    <w:p w14:paraId="0ACE3272" w14:textId="77777777" w:rsidR="007F7FCC" w:rsidRDefault="007F7FCC" w:rsidP="0070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DC0C" w14:textId="77777777" w:rsidR="00E4275A" w:rsidRDefault="00E427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264031"/>
      <w:docPartObj>
        <w:docPartGallery w:val="Page Numbers (Top of Page)"/>
        <w:docPartUnique/>
      </w:docPartObj>
    </w:sdtPr>
    <w:sdtEndPr/>
    <w:sdtContent>
      <w:p w14:paraId="5D249831" w14:textId="7F8660CE" w:rsidR="00E4275A" w:rsidRDefault="00E427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26FAD" w14:textId="77777777" w:rsidR="00E4275A" w:rsidRDefault="00E427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CFAD" w14:textId="77777777" w:rsidR="00E4275A" w:rsidRDefault="00E427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11"/>
    <w:rsid w:val="00010573"/>
    <w:rsid w:val="00034E8F"/>
    <w:rsid w:val="000F21BF"/>
    <w:rsid w:val="000F38FF"/>
    <w:rsid w:val="00112EA9"/>
    <w:rsid w:val="00113132"/>
    <w:rsid w:val="00117D5F"/>
    <w:rsid w:val="001475CA"/>
    <w:rsid w:val="001550AB"/>
    <w:rsid w:val="00195520"/>
    <w:rsid w:val="00196CE9"/>
    <w:rsid w:val="001A4B45"/>
    <w:rsid w:val="001C5EE0"/>
    <w:rsid w:val="001D3F22"/>
    <w:rsid w:val="001F7A2F"/>
    <w:rsid w:val="00204D7A"/>
    <w:rsid w:val="0020692C"/>
    <w:rsid w:val="0022568E"/>
    <w:rsid w:val="00255AAB"/>
    <w:rsid w:val="00290378"/>
    <w:rsid w:val="00295B72"/>
    <w:rsid w:val="002960CD"/>
    <w:rsid w:val="002A08FE"/>
    <w:rsid w:val="002A5432"/>
    <w:rsid w:val="002B7377"/>
    <w:rsid w:val="003120EF"/>
    <w:rsid w:val="00313FC4"/>
    <w:rsid w:val="00335F8C"/>
    <w:rsid w:val="0035574C"/>
    <w:rsid w:val="003A5B0D"/>
    <w:rsid w:val="00411181"/>
    <w:rsid w:val="0041139B"/>
    <w:rsid w:val="00423D6D"/>
    <w:rsid w:val="00425D5A"/>
    <w:rsid w:val="00454E32"/>
    <w:rsid w:val="00464F97"/>
    <w:rsid w:val="004C1911"/>
    <w:rsid w:val="00514D8A"/>
    <w:rsid w:val="00523609"/>
    <w:rsid w:val="005B2B2C"/>
    <w:rsid w:val="005B62F5"/>
    <w:rsid w:val="005B71AD"/>
    <w:rsid w:val="005D3BC1"/>
    <w:rsid w:val="0061118B"/>
    <w:rsid w:val="00612A11"/>
    <w:rsid w:val="00626162"/>
    <w:rsid w:val="006514A9"/>
    <w:rsid w:val="006808AD"/>
    <w:rsid w:val="00695D31"/>
    <w:rsid w:val="00697BE5"/>
    <w:rsid w:val="006A47BA"/>
    <w:rsid w:val="006C05B7"/>
    <w:rsid w:val="006C18DF"/>
    <w:rsid w:val="006C73C3"/>
    <w:rsid w:val="006D2DE8"/>
    <w:rsid w:val="0070265B"/>
    <w:rsid w:val="00712E7E"/>
    <w:rsid w:val="007208B2"/>
    <w:rsid w:val="007649F5"/>
    <w:rsid w:val="007A5237"/>
    <w:rsid w:val="007C3228"/>
    <w:rsid w:val="007C748D"/>
    <w:rsid w:val="007F7FCC"/>
    <w:rsid w:val="00805A6D"/>
    <w:rsid w:val="00820FEF"/>
    <w:rsid w:val="008269F2"/>
    <w:rsid w:val="00837F51"/>
    <w:rsid w:val="00851A0B"/>
    <w:rsid w:val="00857A20"/>
    <w:rsid w:val="00861441"/>
    <w:rsid w:val="00864E08"/>
    <w:rsid w:val="0086714C"/>
    <w:rsid w:val="0089077C"/>
    <w:rsid w:val="008A75D1"/>
    <w:rsid w:val="008B778E"/>
    <w:rsid w:val="008C538D"/>
    <w:rsid w:val="008D7520"/>
    <w:rsid w:val="008E688D"/>
    <w:rsid w:val="00922392"/>
    <w:rsid w:val="009A0BE4"/>
    <w:rsid w:val="009F392A"/>
    <w:rsid w:val="00AA0F6F"/>
    <w:rsid w:val="00AB39C7"/>
    <w:rsid w:val="00AE5715"/>
    <w:rsid w:val="00AE7E54"/>
    <w:rsid w:val="00AF4A73"/>
    <w:rsid w:val="00B53FB6"/>
    <w:rsid w:val="00B67341"/>
    <w:rsid w:val="00BA1CC5"/>
    <w:rsid w:val="00BA4EF5"/>
    <w:rsid w:val="00C029BD"/>
    <w:rsid w:val="00C068CA"/>
    <w:rsid w:val="00C45339"/>
    <w:rsid w:val="00C55699"/>
    <w:rsid w:val="00C614AF"/>
    <w:rsid w:val="00C816A5"/>
    <w:rsid w:val="00CC77E2"/>
    <w:rsid w:val="00CD2851"/>
    <w:rsid w:val="00D34982"/>
    <w:rsid w:val="00D72BFD"/>
    <w:rsid w:val="00D7451C"/>
    <w:rsid w:val="00D9220B"/>
    <w:rsid w:val="00DA4AC0"/>
    <w:rsid w:val="00DB7244"/>
    <w:rsid w:val="00DE294B"/>
    <w:rsid w:val="00DF45B0"/>
    <w:rsid w:val="00DF7995"/>
    <w:rsid w:val="00E03F2A"/>
    <w:rsid w:val="00E4275A"/>
    <w:rsid w:val="00E974DC"/>
    <w:rsid w:val="00EA5571"/>
    <w:rsid w:val="00EB2309"/>
    <w:rsid w:val="00EE6ED6"/>
    <w:rsid w:val="00F05984"/>
    <w:rsid w:val="00F06149"/>
    <w:rsid w:val="00F17E32"/>
    <w:rsid w:val="00F322C3"/>
    <w:rsid w:val="00F524EF"/>
    <w:rsid w:val="00F97D5E"/>
    <w:rsid w:val="00FC4799"/>
    <w:rsid w:val="00FC4C6B"/>
    <w:rsid w:val="00FD4D21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6DD9"/>
  <w15:chartTrackingRefBased/>
  <w15:docId w15:val="{3FCCAA2A-3A6D-4DB8-BDDA-49FA7039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609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12E7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E03F2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02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65B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702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65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Глок</dc:creator>
  <cp:keywords/>
  <dc:description/>
  <cp:lastModifiedBy>Ольга Глок</cp:lastModifiedBy>
  <cp:revision>336</cp:revision>
  <cp:lastPrinted>2021-09-28T07:47:00Z</cp:lastPrinted>
  <dcterms:created xsi:type="dcterms:W3CDTF">2021-09-23T01:18:00Z</dcterms:created>
  <dcterms:modified xsi:type="dcterms:W3CDTF">2021-09-28T07:49:00Z</dcterms:modified>
</cp:coreProperties>
</file>